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82F17" w14:textId="77777777" w:rsidR="00843BAB" w:rsidRDefault="00C52F5F">
      <w:pPr>
        <w:jc w:val="center"/>
        <w:rPr>
          <w:sz w:val="32"/>
          <w:szCs w:val="32"/>
          <w:u w:val="single"/>
        </w:rPr>
      </w:pPr>
      <w:r>
        <w:rPr>
          <w:sz w:val="32"/>
          <w:szCs w:val="32"/>
          <w:u w:val="single"/>
        </w:rPr>
        <w:t xml:space="preserve">Math Policy </w:t>
      </w:r>
    </w:p>
    <w:p w14:paraId="7E13421E" w14:textId="77777777" w:rsidR="008F3628" w:rsidRPr="00F331D9" w:rsidRDefault="008F3628">
      <w:pPr>
        <w:jc w:val="center"/>
        <w:rPr>
          <w:sz w:val="32"/>
          <w:szCs w:val="32"/>
          <w:u w:val="single"/>
        </w:rPr>
      </w:pPr>
      <w:r w:rsidRPr="00F331D9">
        <w:rPr>
          <w:sz w:val="32"/>
          <w:szCs w:val="32"/>
          <w:u w:val="single"/>
        </w:rPr>
        <w:t>Intent – Implement - Impact</w:t>
      </w:r>
    </w:p>
    <w:p w14:paraId="43DC8504" w14:textId="77777777" w:rsidR="00843BAB" w:rsidRPr="00F331D9" w:rsidRDefault="002D45B0">
      <w:pPr>
        <w:rPr>
          <w:sz w:val="24"/>
          <w:szCs w:val="24"/>
          <w:u w:val="single"/>
        </w:rPr>
      </w:pPr>
      <w:r w:rsidRPr="00F331D9">
        <w:rPr>
          <w:b/>
          <w:sz w:val="28"/>
          <w:szCs w:val="28"/>
          <w:u w:val="single"/>
        </w:rPr>
        <w:t>Our school vision</w:t>
      </w:r>
    </w:p>
    <w:p w14:paraId="7DE7B7B3" w14:textId="6DD4FD99" w:rsidR="008F3628" w:rsidRPr="00F331D9" w:rsidRDefault="008F3628" w:rsidP="008F3628">
      <w:pPr>
        <w:rPr>
          <w:sz w:val="24"/>
          <w:szCs w:val="24"/>
        </w:rPr>
      </w:pPr>
      <w:r w:rsidRPr="00F331D9">
        <w:rPr>
          <w:sz w:val="24"/>
          <w:szCs w:val="24"/>
        </w:rPr>
        <w:t>Seven Hills School is an inspirational community, which nurtures talents, shares learning and celebrates life.</w:t>
      </w:r>
      <w:r w:rsidRPr="00F331D9">
        <w:t xml:space="preserve"> </w:t>
      </w:r>
      <w:r w:rsidRPr="00F331D9">
        <w:rPr>
          <w:sz w:val="24"/>
          <w:szCs w:val="24"/>
        </w:rPr>
        <w:t>The Seven Hills community is a strong and resourceful one with a central commitment to provide outstanding teaching and learning opportunities for all our students. Students are challenged to achieve their full potential</w:t>
      </w:r>
      <w:r w:rsidR="00F83336" w:rsidRPr="00F331D9">
        <w:rPr>
          <w:sz w:val="24"/>
          <w:szCs w:val="24"/>
        </w:rPr>
        <w:t xml:space="preserve"> as our t</w:t>
      </w:r>
      <w:r w:rsidRPr="00F331D9">
        <w:rPr>
          <w:sz w:val="24"/>
          <w:szCs w:val="24"/>
        </w:rPr>
        <w:t>eaching is designed to inspire and create activity, curiosity and engagement. We pride ourselves on helping to influence and shape future citizens who can contribute to their own well-being and that of others and who can achieve their individual goals and aspirations.</w:t>
      </w:r>
    </w:p>
    <w:p w14:paraId="0C70EFDA" w14:textId="77777777" w:rsidR="00EA4189" w:rsidRPr="00F331D9" w:rsidRDefault="00EA4189" w:rsidP="00EA4189">
      <w:pPr>
        <w:rPr>
          <w:b/>
          <w:sz w:val="28"/>
          <w:szCs w:val="28"/>
          <w:u w:val="single"/>
        </w:rPr>
      </w:pPr>
      <w:r w:rsidRPr="00F331D9">
        <w:rPr>
          <w:b/>
          <w:sz w:val="28"/>
          <w:szCs w:val="28"/>
          <w:u w:val="single"/>
        </w:rPr>
        <w:t>Intent</w:t>
      </w:r>
    </w:p>
    <w:p w14:paraId="63AE2DB3" w14:textId="77777777" w:rsidR="00EA4189" w:rsidRPr="00F331D9" w:rsidRDefault="00EA4189" w:rsidP="00EA4189">
      <w:pPr>
        <w:rPr>
          <w:bCs/>
          <w:sz w:val="24"/>
          <w:szCs w:val="24"/>
        </w:rPr>
      </w:pPr>
      <w:r w:rsidRPr="00F331D9">
        <w:rPr>
          <w:bCs/>
          <w:sz w:val="24"/>
          <w:szCs w:val="24"/>
        </w:rPr>
        <w:t>Rationale:</w:t>
      </w:r>
    </w:p>
    <w:p w14:paraId="2C1C0C03" w14:textId="180A6A60" w:rsidR="00EA4189" w:rsidRPr="00F331D9" w:rsidRDefault="00EA4189" w:rsidP="00EA4189">
      <w:pPr>
        <w:rPr>
          <w:bCs/>
          <w:sz w:val="24"/>
          <w:szCs w:val="24"/>
        </w:rPr>
      </w:pPr>
      <w:r w:rsidRPr="00F331D9">
        <w:rPr>
          <w:bCs/>
          <w:sz w:val="24"/>
          <w:szCs w:val="24"/>
        </w:rPr>
        <w:t xml:space="preserve">At Seven Hills School, we believe that every child can live life in all its fullness by offering a stimulating and inspiring learning experience in Maths. We believe that every student has the right to an inclusive mathematics education and that </w:t>
      </w:r>
      <w:proofErr w:type="gramStart"/>
      <w:r w:rsidRPr="00F331D9">
        <w:rPr>
          <w:bCs/>
          <w:sz w:val="24"/>
          <w:szCs w:val="24"/>
        </w:rPr>
        <w:t>each and every</w:t>
      </w:r>
      <w:proofErr w:type="gramEnd"/>
      <w:r w:rsidRPr="00F331D9">
        <w:rPr>
          <w:bCs/>
          <w:sz w:val="24"/>
          <w:szCs w:val="24"/>
        </w:rPr>
        <w:t xml:space="preserve"> student can achieve in maths. This will be delivered through high quality teaching and learning experiences that help develop their understanding of the world and the environment in which they live in. As a school, we are committed to designing and delivering a curriculum that enables students to reach their individual potential throughout their journey in school and prepare them for adulthood and life beyond Seven Hills. We want them to know that Maths is essential to every- day life, and for them to understand concepts such as time, money, weights and measures. As our </w:t>
      </w:r>
      <w:r w:rsidR="00B04D13" w:rsidRPr="00F331D9">
        <w:rPr>
          <w:bCs/>
          <w:sz w:val="24"/>
          <w:szCs w:val="24"/>
        </w:rPr>
        <w:t>student’s</w:t>
      </w:r>
      <w:r w:rsidRPr="00F331D9">
        <w:rPr>
          <w:bCs/>
          <w:sz w:val="24"/>
          <w:szCs w:val="24"/>
        </w:rPr>
        <w:t xml:space="preserve"> </w:t>
      </w:r>
      <w:r w:rsidR="008F26EF" w:rsidRPr="00F331D9">
        <w:rPr>
          <w:bCs/>
          <w:sz w:val="24"/>
          <w:szCs w:val="24"/>
        </w:rPr>
        <w:t>progress,</w:t>
      </w:r>
      <w:r w:rsidRPr="00F331D9">
        <w:rPr>
          <w:bCs/>
          <w:sz w:val="24"/>
          <w:szCs w:val="24"/>
        </w:rPr>
        <w:t xml:space="preserve"> we intend for them to be able to understand the world, </w:t>
      </w:r>
      <w:proofErr w:type="gramStart"/>
      <w:r w:rsidRPr="00F331D9">
        <w:rPr>
          <w:bCs/>
          <w:sz w:val="24"/>
          <w:szCs w:val="24"/>
        </w:rPr>
        <w:t>have the ability to</w:t>
      </w:r>
      <w:proofErr w:type="gramEnd"/>
      <w:r w:rsidRPr="00F331D9">
        <w:rPr>
          <w:bCs/>
          <w:sz w:val="24"/>
          <w:szCs w:val="24"/>
        </w:rPr>
        <w:t xml:space="preserve"> reason and have a sense of enjoyment and curiosity about the subject. This </w:t>
      </w:r>
      <w:proofErr w:type="gramStart"/>
      <w:r w:rsidRPr="00F331D9">
        <w:rPr>
          <w:bCs/>
          <w:sz w:val="24"/>
          <w:szCs w:val="24"/>
        </w:rPr>
        <w:t>positive growth</w:t>
      </w:r>
      <w:proofErr w:type="gramEnd"/>
      <w:r w:rsidRPr="00F331D9">
        <w:rPr>
          <w:bCs/>
          <w:sz w:val="24"/>
          <w:szCs w:val="24"/>
        </w:rPr>
        <w:t xml:space="preserve"> mind set will ‘equip pupils with</w:t>
      </w:r>
      <w:r w:rsidRPr="00F331D9">
        <w:rPr>
          <w:sz w:val="24"/>
          <w:szCs w:val="24"/>
        </w:rPr>
        <w:t xml:space="preserve"> </w:t>
      </w:r>
      <w:r w:rsidRPr="00F331D9">
        <w:rPr>
          <w:bCs/>
          <w:sz w:val="24"/>
          <w:szCs w:val="24"/>
        </w:rPr>
        <w:t xml:space="preserve">the knowledge they need to succeed in life’ and help them succeed for the challenges of the wider world and its complex cultures and diversity. </w:t>
      </w:r>
    </w:p>
    <w:p w14:paraId="4B059CB7" w14:textId="77777777" w:rsidR="00EA4189" w:rsidRPr="00F331D9" w:rsidRDefault="00EA4189" w:rsidP="00EA4189">
      <w:r w:rsidRPr="00F331D9">
        <w:rPr>
          <w:bCs/>
          <w:sz w:val="24"/>
          <w:szCs w:val="24"/>
        </w:rPr>
        <w:t xml:space="preserve">We value </w:t>
      </w:r>
      <w:r w:rsidRPr="00F331D9">
        <w:rPr>
          <w:sz w:val="24"/>
          <w:szCs w:val="24"/>
        </w:rPr>
        <w:t>functional skills and understand that they are a key driver to success and promoting independence. They open doors to learning, to life and to work. We pride ourselves on the functional opportunities that we provide for our students whether this is through our differentiated curriculum pathways, delivering lessons based on aspects of life skill such as time, measures and money or through meaningful, appropriate accreditation, which promote skills for adulthood or as a platform on which to build employability skills.</w:t>
      </w:r>
      <w:r w:rsidRPr="00F331D9">
        <w:rPr>
          <w:i/>
          <w:sz w:val="24"/>
          <w:szCs w:val="24"/>
        </w:rPr>
        <w:t xml:space="preserve"> </w:t>
      </w:r>
      <w:r w:rsidRPr="00F331D9">
        <w:rPr>
          <w:bCs/>
          <w:sz w:val="24"/>
          <w:szCs w:val="24"/>
        </w:rPr>
        <w:t>Students are provided with experiences where they can explore their curiosities, embed their understanding and knowledge through reasoning techniques as well as experiencing a sense of enjoyment, achievement and an appreciation of the power of Mathematics.</w:t>
      </w:r>
      <w:r w:rsidRPr="00F331D9">
        <w:t xml:space="preserve"> </w:t>
      </w:r>
    </w:p>
    <w:p w14:paraId="3DA253AE" w14:textId="77777777" w:rsidR="00AD51F9" w:rsidRPr="00F331D9" w:rsidRDefault="00AD51F9" w:rsidP="00EA4189">
      <w:pPr>
        <w:rPr>
          <w:sz w:val="24"/>
          <w:szCs w:val="24"/>
        </w:rPr>
      </w:pPr>
    </w:p>
    <w:p w14:paraId="6860054A" w14:textId="77777777" w:rsidR="00AD51F9" w:rsidRPr="00F331D9" w:rsidRDefault="00AD51F9" w:rsidP="00EA4189">
      <w:pPr>
        <w:rPr>
          <w:sz w:val="24"/>
          <w:szCs w:val="24"/>
        </w:rPr>
      </w:pPr>
    </w:p>
    <w:p w14:paraId="14EB4CB9" w14:textId="77777777" w:rsidR="00AD51F9" w:rsidRPr="00F331D9" w:rsidRDefault="00AD51F9" w:rsidP="00EA4189">
      <w:pPr>
        <w:rPr>
          <w:sz w:val="24"/>
          <w:szCs w:val="24"/>
        </w:rPr>
      </w:pPr>
    </w:p>
    <w:p w14:paraId="3159F937" w14:textId="46B7D175" w:rsidR="00EA4189" w:rsidRPr="00F331D9" w:rsidRDefault="00EA4189" w:rsidP="00EA4189">
      <w:pPr>
        <w:rPr>
          <w:sz w:val="24"/>
          <w:szCs w:val="24"/>
        </w:rPr>
      </w:pPr>
      <w:r w:rsidRPr="00F331D9">
        <w:rPr>
          <w:sz w:val="24"/>
          <w:szCs w:val="24"/>
        </w:rPr>
        <w:lastRenderedPageBreak/>
        <w:t>Objectives:</w:t>
      </w:r>
    </w:p>
    <w:p w14:paraId="63BA7990" w14:textId="77777777" w:rsidR="00EA4189" w:rsidRPr="00F331D9" w:rsidRDefault="00EA4189" w:rsidP="00EA4189">
      <w:pPr>
        <w:rPr>
          <w:sz w:val="24"/>
          <w:szCs w:val="24"/>
        </w:rPr>
      </w:pPr>
      <w:r w:rsidRPr="00F331D9">
        <w:rPr>
          <w:sz w:val="24"/>
          <w:szCs w:val="24"/>
        </w:rPr>
        <w:t>We aim for all pupils to:</w:t>
      </w:r>
    </w:p>
    <w:p w14:paraId="03D66734" w14:textId="7AEDD286" w:rsidR="00EA4189" w:rsidRPr="00F331D9" w:rsidRDefault="00EA4189" w:rsidP="00EA4189">
      <w:pPr>
        <w:pStyle w:val="ListParagraph"/>
        <w:numPr>
          <w:ilvl w:val="0"/>
          <w:numId w:val="7"/>
        </w:numPr>
        <w:rPr>
          <w:sz w:val="24"/>
          <w:szCs w:val="24"/>
        </w:rPr>
      </w:pPr>
      <w:r w:rsidRPr="00F331D9">
        <w:rPr>
          <w:sz w:val="24"/>
          <w:szCs w:val="24"/>
        </w:rPr>
        <w:t>Have a rich and supportive numeracy-based environment across school that develops core number skills enabling students to reach their potential in maths.</w:t>
      </w:r>
    </w:p>
    <w:p w14:paraId="5341D9DB" w14:textId="263C726F" w:rsidR="00EA4189" w:rsidRPr="00F331D9" w:rsidRDefault="00EA4189" w:rsidP="00EA4189">
      <w:pPr>
        <w:pStyle w:val="ListParagraph"/>
        <w:numPr>
          <w:ilvl w:val="0"/>
          <w:numId w:val="7"/>
        </w:numPr>
        <w:rPr>
          <w:sz w:val="24"/>
          <w:szCs w:val="24"/>
        </w:rPr>
      </w:pPr>
      <w:r w:rsidRPr="00F331D9">
        <w:rPr>
          <w:sz w:val="24"/>
          <w:szCs w:val="24"/>
        </w:rPr>
        <w:t xml:space="preserve">Become </w:t>
      </w:r>
      <w:r w:rsidRPr="00F331D9">
        <w:rPr>
          <w:b/>
          <w:sz w:val="24"/>
          <w:szCs w:val="24"/>
        </w:rPr>
        <w:t xml:space="preserve">fluent </w:t>
      </w:r>
      <w:r w:rsidRPr="00F331D9">
        <w:rPr>
          <w:sz w:val="24"/>
          <w:szCs w:val="24"/>
        </w:rPr>
        <w:t>in the fundamentals of mathematics so that they develop abstract understanding and the ability to recall and apply knowledge rapidly and accurately.</w:t>
      </w:r>
    </w:p>
    <w:p w14:paraId="204F8798" w14:textId="05A8EF46" w:rsidR="00EA4189" w:rsidRPr="00F331D9" w:rsidRDefault="00EA4189" w:rsidP="00EA4189">
      <w:pPr>
        <w:pStyle w:val="ListParagraph"/>
        <w:numPr>
          <w:ilvl w:val="0"/>
          <w:numId w:val="7"/>
        </w:numPr>
        <w:rPr>
          <w:sz w:val="24"/>
          <w:szCs w:val="24"/>
        </w:rPr>
      </w:pPr>
      <w:r w:rsidRPr="00F331D9">
        <w:rPr>
          <w:sz w:val="24"/>
          <w:szCs w:val="24"/>
        </w:rPr>
        <w:t xml:space="preserve">Be able to </w:t>
      </w:r>
      <w:r w:rsidRPr="00F331D9">
        <w:rPr>
          <w:b/>
          <w:sz w:val="24"/>
          <w:szCs w:val="24"/>
        </w:rPr>
        <w:t>solve problems</w:t>
      </w:r>
      <w:r w:rsidRPr="00F331D9">
        <w:rPr>
          <w:sz w:val="24"/>
          <w:szCs w:val="24"/>
        </w:rPr>
        <w:t xml:space="preserve"> by applying mathematics to a variety of problems with opportunities to develop their skills through appropriate amounts of complexity and challenge, including unfamiliar contexts and real-life scenarios.</w:t>
      </w:r>
    </w:p>
    <w:p w14:paraId="26118E50" w14:textId="5FD56150" w:rsidR="00EA4189" w:rsidRPr="00F331D9" w:rsidRDefault="00EA4189" w:rsidP="00EA4189">
      <w:pPr>
        <w:pStyle w:val="ListParagraph"/>
        <w:numPr>
          <w:ilvl w:val="0"/>
          <w:numId w:val="7"/>
        </w:numPr>
        <w:rPr>
          <w:sz w:val="24"/>
          <w:szCs w:val="24"/>
        </w:rPr>
      </w:pPr>
      <w:r w:rsidRPr="00F331D9">
        <w:rPr>
          <w:b/>
          <w:sz w:val="24"/>
          <w:szCs w:val="24"/>
        </w:rPr>
        <w:t>Reason</w:t>
      </w:r>
      <w:r w:rsidRPr="00F331D9">
        <w:rPr>
          <w:sz w:val="24"/>
          <w:szCs w:val="24"/>
        </w:rPr>
        <w:t xml:space="preserve"> mathematically by following a line of enquiry, through exploration and investigations and develop and present their understanding through varying forms of communication and mathematical language</w:t>
      </w:r>
      <w:r w:rsidRPr="00F331D9">
        <w:t>.</w:t>
      </w:r>
    </w:p>
    <w:p w14:paraId="0A8D6078" w14:textId="4AF6C161" w:rsidR="00EA4189" w:rsidRPr="00F331D9" w:rsidRDefault="00EA4189" w:rsidP="00EA4189">
      <w:pPr>
        <w:pStyle w:val="ListParagraph"/>
        <w:numPr>
          <w:ilvl w:val="0"/>
          <w:numId w:val="7"/>
        </w:numPr>
        <w:rPr>
          <w:sz w:val="24"/>
          <w:szCs w:val="24"/>
        </w:rPr>
      </w:pPr>
      <w:r w:rsidRPr="00F331D9">
        <w:rPr>
          <w:sz w:val="24"/>
          <w:szCs w:val="24"/>
        </w:rPr>
        <w:t>Access an engaging and enriching curriculum that inspires students to continue to build upon their own mathematical skills.</w:t>
      </w:r>
    </w:p>
    <w:p w14:paraId="6CBA810E" w14:textId="0E11785E" w:rsidR="00EA4189" w:rsidRPr="00F331D9" w:rsidRDefault="00EA4189" w:rsidP="00EA4189">
      <w:pPr>
        <w:pStyle w:val="ListParagraph"/>
        <w:numPr>
          <w:ilvl w:val="0"/>
          <w:numId w:val="7"/>
        </w:numPr>
        <w:rPr>
          <w:sz w:val="24"/>
          <w:szCs w:val="24"/>
        </w:rPr>
      </w:pPr>
      <w:r w:rsidRPr="00F331D9">
        <w:rPr>
          <w:sz w:val="24"/>
          <w:szCs w:val="24"/>
        </w:rPr>
        <w:t xml:space="preserve">Develop practical applied skills needed for success in work, learning and life. </w:t>
      </w:r>
    </w:p>
    <w:p w14:paraId="6ED41E9C" w14:textId="77777777" w:rsidR="005B77F0" w:rsidRPr="00F331D9" w:rsidRDefault="005B77F0" w:rsidP="005B77F0">
      <w:pPr>
        <w:pStyle w:val="ListParagraph"/>
        <w:ind w:left="1080"/>
        <w:rPr>
          <w:sz w:val="24"/>
          <w:szCs w:val="24"/>
        </w:rPr>
      </w:pPr>
    </w:p>
    <w:p w14:paraId="11ED43A0" w14:textId="77777777" w:rsidR="00BD5A2E" w:rsidRPr="00F331D9" w:rsidRDefault="00BD5A2E" w:rsidP="00BD5A2E">
      <w:pPr>
        <w:rPr>
          <w:sz w:val="24"/>
          <w:szCs w:val="24"/>
        </w:rPr>
      </w:pPr>
      <w:r w:rsidRPr="00F331D9">
        <w:rPr>
          <w:sz w:val="24"/>
          <w:szCs w:val="24"/>
        </w:rPr>
        <w:t xml:space="preserve">Equal Opportunities: </w:t>
      </w:r>
    </w:p>
    <w:p w14:paraId="2607810C" w14:textId="7F595D90" w:rsidR="00843BAB" w:rsidRPr="00F331D9" w:rsidRDefault="00BD5A2E">
      <w:pPr>
        <w:rPr>
          <w:sz w:val="24"/>
          <w:szCs w:val="24"/>
        </w:rPr>
      </w:pPr>
      <w:r w:rsidRPr="00F331D9">
        <w:rPr>
          <w:sz w:val="24"/>
          <w:szCs w:val="24"/>
        </w:rPr>
        <w:t xml:space="preserve">At Seven Hills School we believe all </w:t>
      </w:r>
      <w:r w:rsidR="00F83336" w:rsidRPr="00F331D9">
        <w:rPr>
          <w:sz w:val="24"/>
          <w:szCs w:val="24"/>
        </w:rPr>
        <w:t>students</w:t>
      </w:r>
      <w:r w:rsidRPr="00F331D9">
        <w:rPr>
          <w:sz w:val="24"/>
          <w:szCs w:val="24"/>
        </w:rPr>
        <w:t xml:space="preserve"> have a unique combination of aptitudes to </w:t>
      </w:r>
      <w:r w:rsidR="00F83336" w:rsidRPr="00F331D9">
        <w:rPr>
          <w:sz w:val="24"/>
          <w:szCs w:val="24"/>
        </w:rPr>
        <w:t xml:space="preserve">realise </w:t>
      </w:r>
      <w:r w:rsidRPr="00F331D9">
        <w:rPr>
          <w:sz w:val="24"/>
          <w:szCs w:val="24"/>
        </w:rPr>
        <w:t xml:space="preserve">their </w:t>
      </w:r>
      <w:r w:rsidR="00F83336" w:rsidRPr="00F331D9">
        <w:rPr>
          <w:sz w:val="24"/>
          <w:szCs w:val="24"/>
        </w:rPr>
        <w:t xml:space="preserve">full potential and </w:t>
      </w:r>
      <w:r w:rsidRPr="00F331D9">
        <w:rPr>
          <w:sz w:val="24"/>
          <w:szCs w:val="24"/>
        </w:rPr>
        <w:t>abilit</w:t>
      </w:r>
      <w:r w:rsidR="00F83336" w:rsidRPr="00F331D9">
        <w:rPr>
          <w:sz w:val="24"/>
          <w:szCs w:val="24"/>
        </w:rPr>
        <w:t>y</w:t>
      </w:r>
      <w:r w:rsidRPr="00F331D9">
        <w:rPr>
          <w:sz w:val="24"/>
          <w:szCs w:val="24"/>
        </w:rPr>
        <w:t>. This uniqueness should be acknowledged and celebrated throughout the whole school community. No one should be limited in their access to an appropriate activity on any grounds, especially those of race, gender, faith, sexual orientation</w:t>
      </w:r>
      <w:r w:rsidR="008574EC" w:rsidRPr="00F331D9">
        <w:rPr>
          <w:sz w:val="24"/>
          <w:szCs w:val="24"/>
        </w:rPr>
        <w:t xml:space="preserve"> and</w:t>
      </w:r>
      <w:r w:rsidRPr="00F331D9">
        <w:rPr>
          <w:sz w:val="24"/>
          <w:szCs w:val="24"/>
        </w:rPr>
        <w:t xml:space="preserve"> physical or intellectual </w:t>
      </w:r>
      <w:r w:rsidR="008574EC" w:rsidRPr="00F331D9">
        <w:rPr>
          <w:sz w:val="24"/>
          <w:szCs w:val="24"/>
        </w:rPr>
        <w:t>ability.</w:t>
      </w:r>
    </w:p>
    <w:p w14:paraId="08EE7304" w14:textId="77777777" w:rsidR="00843BAB" w:rsidRPr="00F331D9" w:rsidRDefault="003F5C5C">
      <w:pPr>
        <w:rPr>
          <w:b/>
          <w:sz w:val="28"/>
          <w:szCs w:val="28"/>
          <w:u w:val="single"/>
        </w:rPr>
      </w:pPr>
      <w:r w:rsidRPr="00F331D9">
        <w:rPr>
          <w:b/>
          <w:sz w:val="28"/>
          <w:szCs w:val="28"/>
          <w:u w:val="single"/>
        </w:rPr>
        <w:t>Implementation</w:t>
      </w:r>
    </w:p>
    <w:p w14:paraId="4699DE89" w14:textId="77777777" w:rsidR="009619FF" w:rsidRPr="00F331D9" w:rsidRDefault="009619FF">
      <w:pPr>
        <w:jc w:val="both"/>
        <w:rPr>
          <w:sz w:val="24"/>
          <w:szCs w:val="24"/>
        </w:rPr>
      </w:pPr>
      <w:r w:rsidRPr="00F331D9">
        <w:rPr>
          <w:sz w:val="24"/>
          <w:szCs w:val="24"/>
        </w:rPr>
        <w:t>Curriculum:</w:t>
      </w:r>
    </w:p>
    <w:p w14:paraId="17FAF7CD" w14:textId="77777777" w:rsidR="003F5C5C" w:rsidRPr="00F331D9" w:rsidRDefault="003F5C5C" w:rsidP="003F5C5C">
      <w:pPr>
        <w:jc w:val="both"/>
        <w:rPr>
          <w:sz w:val="24"/>
          <w:szCs w:val="24"/>
        </w:rPr>
      </w:pPr>
      <w:r w:rsidRPr="00F331D9">
        <w:rPr>
          <w:sz w:val="24"/>
          <w:szCs w:val="24"/>
        </w:rPr>
        <w:t>Our whole curriculum is shaped by our school vision which aims</w:t>
      </w:r>
      <w:r w:rsidRPr="00F331D9">
        <w:t xml:space="preserve"> </w:t>
      </w:r>
      <w:r w:rsidRPr="00F331D9">
        <w:rPr>
          <w:sz w:val="24"/>
          <w:szCs w:val="24"/>
        </w:rPr>
        <w:t>to enable all children, to nurture talents, share learning and celebrate life.</w:t>
      </w:r>
      <w:r w:rsidRPr="00F331D9">
        <w:t xml:space="preserve"> </w:t>
      </w:r>
      <w:r w:rsidRPr="00F331D9">
        <w:rPr>
          <w:sz w:val="24"/>
          <w:szCs w:val="24"/>
        </w:rPr>
        <w:t xml:space="preserve">The teaching and implementation of the mathematics curriculum at Seven Hills School is based on the National Curriculum to ensure a well-structured approach </w:t>
      </w:r>
      <w:r w:rsidR="004C1AD7" w:rsidRPr="00F331D9">
        <w:rPr>
          <w:sz w:val="24"/>
          <w:szCs w:val="24"/>
        </w:rPr>
        <w:t>is adopted</w:t>
      </w:r>
      <w:r w:rsidRPr="00F331D9">
        <w:rPr>
          <w:sz w:val="24"/>
          <w:szCs w:val="24"/>
        </w:rPr>
        <w:t>. The school uses E</w:t>
      </w:r>
      <w:r w:rsidR="004C1AD7" w:rsidRPr="00F331D9">
        <w:rPr>
          <w:sz w:val="24"/>
          <w:szCs w:val="24"/>
        </w:rPr>
        <w:t xml:space="preserve">ducator as a form of assessment for mathematics; </w:t>
      </w:r>
      <w:r w:rsidRPr="00F331D9">
        <w:rPr>
          <w:sz w:val="24"/>
          <w:szCs w:val="24"/>
        </w:rPr>
        <w:t xml:space="preserve">educator targets </w:t>
      </w:r>
      <w:r w:rsidR="004C1AD7" w:rsidRPr="00F331D9">
        <w:rPr>
          <w:sz w:val="24"/>
          <w:szCs w:val="24"/>
        </w:rPr>
        <w:t xml:space="preserve">have been developed and </w:t>
      </w:r>
      <w:r w:rsidRPr="00F331D9">
        <w:rPr>
          <w:sz w:val="24"/>
          <w:szCs w:val="24"/>
        </w:rPr>
        <w:t xml:space="preserve">based </w:t>
      </w:r>
      <w:r w:rsidR="004C1AD7" w:rsidRPr="00F331D9">
        <w:rPr>
          <w:sz w:val="24"/>
          <w:szCs w:val="24"/>
        </w:rPr>
        <w:t>up</w:t>
      </w:r>
      <w:r w:rsidRPr="00F331D9">
        <w:rPr>
          <w:sz w:val="24"/>
          <w:szCs w:val="24"/>
        </w:rPr>
        <w:t>on the requirements of the National Curriculum framework.</w:t>
      </w:r>
      <w:r w:rsidR="004C1AD7" w:rsidRPr="00F331D9">
        <w:rPr>
          <w:sz w:val="24"/>
          <w:szCs w:val="24"/>
        </w:rPr>
        <w:t xml:space="preserve"> </w:t>
      </w:r>
    </w:p>
    <w:p w14:paraId="120138A2" w14:textId="7E7C078E" w:rsidR="004C1AD7" w:rsidRPr="00F331D9" w:rsidRDefault="00671EFC" w:rsidP="003F5C5C">
      <w:pPr>
        <w:jc w:val="both"/>
        <w:rPr>
          <w:sz w:val="24"/>
          <w:szCs w:val="24"/>
        </w:rPr>
      </w:pPr>
      <w:r w:rsidRPr="00F331D9">
        <w:rPr>
          <w:sz w:val="24"/>
          <w:szCs w:val="24"/>
        </w:rPr>
        <w:t xml:space="preserve">As a school, we have adopted the </w:t>
      </w:r>
      <w:r w:rsidR="00C614CE" w:rsidRPr="00F331D9">
        <w:rPr>
          <w:sz w:val="24"/>
          <w:szCs w:val="24"/>
        </w:rPr>
        <w:t>Maths Mastery approach</w:t>
      </w:r>
      <w:r w:rsidRPr="00F331D9">
        <w:rPr>
          <w:sz w:val="24"/>
          <w:szCs w:val="24"/>
        </w:rPr>
        <w:t xml:space="preserve"> to support and embed the learning of fundamental number facts</w:t>
      </w:r>
      <w:r w:rsidR="00AD1CBF" w:rsidRPr="00F331D9">
        <w:rPr>
          <w:sz w:val="24"/>
          <w:szCs w:val="24"/>
        </w:rPr>
        <w:t xml:space="preserve"> which </w:t>
      </w:r>
      <w:r w:rsidRPr="00F331D9">
        <w:rPr>
          <w:sz w:val="24"/>
          <w:szCs w:val="24"/>
        </w:rPr>
        <w:t xml:space="preserve">encourages enjoyment, confidence and </w:t>
      </w:r>
      <w:r w:rsidR="00A111D7" w:rsidRPr="00F331D9">
        <w:rPr>
          <w:sz w:val="24"/>
          <w:szCs w:val="24"/>
        </w:rPr>
        <w:t>problem solving.</w:t>
      </w:r>
      <w:r w:rsidR="00741793" w:rsidRPr="00F331D9">
        <w:rPr>
          <w:sz w:val="24"/>
          <w:szCs w:val="24"/>
        </w:rPr>
        <w:t xml:space="preserve"> The scheme of maths we use at Seven Hills is ‘White Rose Maths’.</w:t>
      </w:r>
      <w:r w:rsidRPr="00F331D9">
        <w:rPr>
          <w:sz w:val="24"/>
          <w:szCs w:val="24"/>
        </w:rPr>
        <w:t xml:space="preserve"> </w:t>
      </w:r>
      <w:r w:rsidR="00AD1CBF" w:rsidRPr="00F331D9">
        <w:rPr>
          <w:sz w:val="24"/>
          <w:szCs w:val="24"/>
        </w:rPr>
        <w:t>It allows us as professionals to adapt the carefully sequenced maths learning journey to me</w:t>
      </w:r>
      <w:r w:rsidR="007B18E4" w:rsidRPr="00F331D9">
        <w:rPr>
          <w:sz w:val="24"/>
          <w:szCs w:val="24"/>
        </w:rPr>
        <w:t>et the needs of our students as well as encouraging</w:t>
      </w:r>
      <w:r w:rsidRPr="00F331D9">
        <w:rPr>
          <w:sz w:val="24"/>
          <w:szCs w:val="24"/>
        </w:rPr>
        <w:t xml:space="preserve"> the use of key vocabulary through accessing rhythm an</w:t>
      </w:r>
      <w:r w:rsidR="00AD1CBF" w:rsidRPr="00F331D9">
        <w:rPr>
          <w:sz w:val="24"/>
          <w:szCs w:val="24"/>
        </w:rPr>
        <w:t>d</w:t>
      </w:r>
      <w:r w:rsidRPr="00F331D9">
        <w:rPr>
          <w:sz w:val="24"/>
          <w:szCs w:val="24"/>
        </w:rPr>
        <w:t xml:space="preserve"> rhyme style counting activities </w:t>
      </w:r>
      <w:r w:rsidR="007B18E4" w:rsidRPr="00F331D9">
        <w:rPr>
          <w:sz w:val="24"/>
          <w:szCs w:val="24"/>
        </w:rPr>
        <w:t>and</w:t>
      </w:r>
      <w:r w:rsidRPr="00F331D9">
        <w:rPr>
          <w:sz w:val="24"/>
          <w:szCs w:val="24"/>
        </w:rPr>
        <w:t xml:space="preserve"> learning vital facts in fun and practical ways. </w:t>
      </w:r>
      <w:r w:rsidR="00AD1CBF" w:rsidRPr="00F331D9">
        <w:rPr>
          <w:sz w:val="24"/>
          <w:szCs w:val="24"/>
        </w:rPr>
        <w:t xml:space="preserve">As a school, we use </w:t>
      </w:r>
      <w:r w:rsidR="00DE31A2" w:rsidRPr="00F331D9">
        <w:rPr>
          <w:sz w:val="24"/>
          <w:szCs w:val="24"/>
        </w:rPr>
        <w:t>a drip approach</w:t>
      </w:r>
      <w:r w:rsidRPr="00F331D9">
        <w:rPr>
          <w:sz w:val="24"/>
          <w:szCs w:val="24"/>
        </w:rPr>
        <w:t xml:space="preserve"> strategy </w:t>
      </w:r>
      <w:r w:rsidR="00AD1CBF" w:rsidRPr="00F331D9">
        <w:rPr>
          <w:sz w:val="24"/>
          <w:szCs w:val="24"/>
        </w:rPr>
        <w:t>at the start</w:t>
      </w:r>
      <w:r w:rsidRPr="00F331D9">
        <w:rPr>
          <w:sz w:val="24"/>
          <w:szCs w:val="24"/>
        </w:rPr>
        <w:t xml:space="preserve"> of every maths lesson</w:t>
      </w:r>
      <w:r w:rsidR="00DE31A2" w:rsidRPr="00F331D9">
        <w:rPr>
          <w:sz w:val="24"/>
          <w:szCs w:val="24"/>
        </w:rPr>
        <w:t xml:space="preserve"> (focusing on number)</w:t>
      </w:r>
      <w:r w:rsidRPr="00F331D9">
        <w:rPr>
          <w:sz w:val="24"/>
          <w:szCs w:val="24"/>
        </w:rPr>
        <w:t xml:space="preserve"> ensuring there are plenty of opportunities to practice skills repetitively</w:t>
      </w:r>
      <w:r w:rsidR="007B18E4" w:rsidRPr="00F331D9">
        <w:rPr>
          <w:sz w:val="24"/>
          <w:szCs w:val="24"/>
        </w:rPr>
        <w:t>,</w:t>
      </w:r>
      <w:r w:rsidRPr="00F331D9">
        <w:rPr>
          <w:sz w:val="24"/>
          <w:szCs w:val="24"/>
        </w:rPr>
        <w:t xml:space="preserve"> progressing pupil</w:t>
      </w:r>
      <w:r w:rsidR="008574EC" w:rsidRPr="00F331D9">
        <w:rPr>
          <w:sz w:val="24"/>
          <w:szCs w:val="24"/>
        </w:rPr>
        <w:t>’</w:t>
      </w:r>
      <w:r w:rsidRPr="00F331D9">
        <w:rPr>
          <w:sz w:val="24"/>
          <w:szCs w:val="24"/>
        </w:rPr>
        <w:t>s skills through small steps and progress drives.</w:t>
      </w:r>
      <w:r w:rsidR="00AD1CBF" w:rsidRPr="00F331D9">
        <w:rPr>
          <w:sz w:val="24"/>
          <w:szCs w:val="24"/>
        </w:rPr>
        <w:t xml:space="preserve"> Children </w:t>
      </w:r>
      <w:proofErr w:type="gramStart"/>
      <w:r w:rsidR="00AD1CBF" w:rsidRPr="00F331D9">
        <w:rPr>
          <w:sz w:val="24"/>
          <w:szCs w:val="24"/>
        </w:rPr>
        <w:t>have the opportunity</w:t>
      </w:r>
      <w:r w:rsidR="007B18E4" w:rsidRPr="00F331D9">
        <w:rPr>
          <w:sz w:val="24"/>
          <w:szCs w:val="24"/>
        </w:rPr>
        <w:t xml:space="preserve"> to</w:t>
      </w:r>
      <w:proofErr w:type="gramEnd"/>
      <w:r w:rsidR="00AD1CBF" w:rsidRPr="00F331D9">
        <w:rPr>
          <w:sz w:val="24"/>
          <w:szCs w:val="24"/>
        </w:rPr>
        <w:t xml:space="preserve"> work </w:t>
      </w:r>
      <w:r w:rsidR="00AD1CBF" w:rsidRPr="00F331D9">
        <w:rPr>
          <w:sz w:val="24"/>
          <w:szCs w:val="24"/>
        </w:rPr>
        <w:lastRenderedPageBreak/>
        <w:t>collaboratively, become</w:t>
      </w:r>
      <w:r w:rsidR="00AD1CBF" w:rsidRPr="00F331D9">
        <w:rPr>
          <w:b/>
          <w:sz w:val="24"/>
          <w:szCs w:val="24"/>
        </w:rPr>
        <w:t xml:space="preserve"> fluent</w:t>
      </w:r>
      <w:r w:rsidR="00AD1CBF" w:rsidRPr="00F331D9">
        <w:rPr>
          <w:sz w:val="24"/>
          <w:szCs w:val="24"/>
        </w:rPr>
        <w:t xml:space="preserve"> in their learning, </w:t>
      </w:r>
      <w:r w:rsidR="00AD1CBF" w:rsidRPr="00F331D9">
        <w:rPr>
          <w:b/>
          <w:sz w:val="24"/>
          <w:szCs w:val="24"/>
        </w:rPr>
        <w:t>reason</w:t>
      </w:r>
      <w:r w:rsidR="00AD1CBF" w:rsidRPr="00F331D9">
        <w:rPr>
          <w:sz w:val="24"/>
          <w:szCs w:val="24"/>
        </w:rPr>
        <w:t xml:space="preserve"> their skills and </w:t>
      </w:r>
      <w:r w:rsidR="00AD1CBF" w:rsidRPr="00F331D9">
        <w:rPr>
          <w:b/>
          <w:sz w:val="24"/>
          <w:szCs w:val="24"/>
        </w:rPr>
        <w:t>solve problems</w:t>
      </w:r>
      <w:r w:rsidR="00AD1CBF" w:rsidRPr="00F331D9">
        <w:rPr>
          <w:sz w:val="24"/>
          <w:szCs w:val="24"/>
        </w:rPr>
        <w:t xml:space="preserve"> by applying their mathematics to a variety of routine and non-routine problems with increasing sophistication, including breaking down problems into a series of simpler steps and persevering in seeking solutions. </w:t>
      </w:r>
    </w:p>
    <w:p w14:paraId="53E66B6D" w14:textId="20FC388F" w:rsidR="00D14751" w:rsidRPr="00F331D9" w:rsidRDefault="00D14751" w:rsidP="003F5C5C">
      <w:pPr>
        <w:jc w:val="both"/>
        <w:rPr>
          <w:sz w:val="24"/>
          <w:szCs w:val="24"/>
        </w:rPr>
      </w:pPr>
      <w:r w:rsidRPr="00F331D9">
        <w:rPr>
          <w:sz w:val="24"/>
          <w:szCs w:val="24"/>
        </w:rPr>
        <w:t>At Seven Hills, staff</w:t>
      </w:r>
      <w:r w:rsidR="00B25392" w:rsidRPr="00F331D9">
        <w:rPr>
          <w:sz w:val="24"/>
          <w:szCs w:val="24"/>
        </w:rPr>
        <w:t xml:space="preserve"> </w:t>
      </w:r>
      <w:r w:rsidRPr="00F331D9">
        <w:rPr>
          <w:sz w:val="24"/>
          <w:szCs w:val="24"/>
        </w:rPr>
        <w:t xml:space="preserve">are also equipped with the necessary framework, pedagogy and equipment to support their pupil’s in delivering highly differentiated, personalised teaching and learning experiences. </w:t>
      </w:r>
    </w:p>
    <w:p w14:paraId="49B426DD" w14:textId="3C7D263B" w:rsidR="004C1AD7" w:rsidRPr="00F331D9" w:rsidRDefault="4A7F627A" w:rsidP="4130E706">
      <w:pPr>
        <w:jc w:val="both"/>
        <w:rPr>
          <w:sz w:val="24"/>
          <w:szCs w:val="24"/>
          <w:u w:val="single"/>
        </w:rPr>
      </w:pPr>
      <w:r w:rsidRPr="00F331D9">
        <w:rPr>
          <w:sz w:val="24"/>
          <w:szCs w:val="24"/>
          <w:u w:val="single"/>
        </w:rPr>
        <w:t xml:space="preserve">Delivery of curriculum for </w:t>
      </w:r>
      <w:r w:rsidR="3F19DFE9" w:rsidRPr="00F331D9">
        <w:rPr>
          <w:sz w:val="24"/>
          <w:szCs w:val="24"/>
          <w:u w:val="single"/>
        </w:rPr>
        <w:t>pathways one and two</w:t>
      </w:r>
    </w:p>
    <w:p w14:paraId="06176B2C" w14:textId="4BAFB1B7" w:rsidR="009619FF" w:rsidRPr="00F331D9" w:rsidRDefault="03607D9E" w:rsidP="7B4A0E1C">
      <w:pPr>
        <w:jc w:val="both"/>
        <w:rPr>
          <w:sz w:val="24"/>
          <w:szCs w:val="24"/>
        </w:rPr>
      </w:pPr>
      <w:r w:rsidRPr="00F331D9">
        <w:rPr>
          <w:sz w:val="24"/>
          <w:szCs w:val="24"/>
        </w:rPr>
        <w:t>Pathways one and two</w:t>
      </w:r>
      <w:r w:rsidR="553A940D" w:rsidRPr="00F331D9">
        <w:rPr>
          <w:sz w:val="24"/>
          <w:szCs w:val="24"/>
        </w:rPr>
        <w:t xml:space="preserve"> enable pupils to explore the world around them using their sensory and physical capabilities as well as establishing behaviours </w:t>
      </w:r>
      <w:r w:rsidR="42528493" w:rsidRPr="00F331D9">
        <w:rPr>
          <w:sz w:val="24"/>
          <w:szCs w:val="24"/>
        </w:rPr>
        <w:t>in</w:t>
      </w:r>
      <w:r w:rsidR="553A940D" w:rsidRPr="00F331D9">
        <w:rPr>
          <w:sz w:val="24"/>
          <w:szCs w:val="24"/>
        </w:rPr>
        <w:t xml:space="preserve"> which they can communicate and interact with others. Learning opportunities are highly individualized and are based around exploratory and teacher-led play activities with an emphasis on sensory experiences. Early maths skills are introduced through a differentiated approach to the </w:t>
      </w:r>
      <w:r w:rsidR="277BFCD8" w:rsidRPr="00F331D9">
        <w:rPr>
          <w:sz w:val="24"/>
          <w:szCs w:val="24"/>
        </w:rPr>
        <w:t>White Rose Maths EYFS</w:t>
      </w:r>
      <w:r w:rsidR="553A940D" w:rsidRPr="00F331D9">
        <w:rPr>
          <w:sz w:val="24"/>
          <w:szCs w:val="24"/>
        </w:rPr>
        <w:t xml:space="preserve"> programme of study including an introduction to key maths vocabulary </w:t>
      </w:r>
      <w:proofErr w:type="gramStart"/>
      <w:r w:rsidR="553A940D" w:rsidRPr="00F331D9">
        <w:rPr>
          <w:sz w:val="24"/>
          <w:szCs w:val="24"/>
        </w:rPr>
        <w:t>through the use of</w:t>
      </w:r>
      <w:proofErr w:type="gramEnd"/>
      <w:r w:rsidR="553A940D" w:rsidRPr="00F331D9">
        <w:rPr>
          <w:sz w:val="24"/>
          <w:szCs w:val="24"/>
        </w:rPr>
        <w:t xml:space="preserve"> </w:t>
      </w:r>
      <w:r w:rsidR="42528493" w:rsidRPr="00F331D9">
        <w:rPr>
          <w:sz w:val="24"/>
          <w:szCs w:val="24"/>
        </w:rPr>
        <w:t xml:space="preserve">a </w:t>
      </w:r>
      <w:r w:rsidR="553A940D" w:rsidRPr="00F331D9">
        <w:rPr>
          <w:sz w:val="24"/>
          <w:szCs w:val="24"/>
        </w:rPr>
        <w:t xml:space="preserve">variety of activities such as </w:t>
      </w:r>
      <w:r w:rsidR="0791875C" w:rsidRPr="00F331D9">
        <w:rPr>
          <w:sz w:val="24"/>
          <w:szCs w:val="24"/>
        </w:rPr>
        <w:t>mathematical</w:t>
      </w:r>
      <w:r w:rsidR="553A940D" w:rsidRPr="00F331D9">
        <w:rPr>
          <w:sz w:val="24"/>
          <w:szCs w:val="24"/>
        </w:rPr>
        <w:t xml:space="preserve"> stories, visual aids to help with conceptualised </w:t>
      </w:r>
      <w:r w:rsidR="42528493" w:rsidRPr="00F331D9">
        <w:rPr>
          <w:sz w:val="24"/>
          <w:szCs w:val="24"/>
        </w:rPr>
        <w:t>understanding, Makaton</w:t>
      </w:r>
      <w:r w:rsidR="553A940D" w:rsidRPr="00F331D9">
        <w:rPr>
          <w:sz w:val="24"/>
          <w:szCs w:val="24"/>
        </w:rPr>
        <w:t xml:space="preserve">, effective use of modelling during activities and play, as well as effective use of commentary. </w:t>
      </w:r>
      <w:r w:rsidR="2EA4067A" w:rsidRPr="00F331D9">
        <w:rPr>
          <w:sz w:val="24"/>
          <w:szCs w:val="24"/>
        </w:rPr>
        <w:t>Sensory and complex</w:t>
      </w:r>
      <w:r w:rsidR="553A940D" w:rsidRPr="00F331D9">
        <w:rPr>
          <w:sz w:val="24"/>
          <w:szCs w:val="24"/>
        </w:rPr>
        <w:t xml:space="preserve"> classes take part in five personalised learning lessons</w:t>
      </w:r>
      <w:r w:rsidR="1FFA3A84" w:rsidRPr="00F331D9">
        <w:rPr>
          <w:sz w:val="24"/>
          <w:szCs w:val="24"/>
        </w:rPr>
        <w:t xml:space="preserve"> a week</w:t>
      </w:r>
      <w:r w:rsidR="553A940D" w:rsidRPr="00F331D9">
        <w:rPr>
          <w:sz w:val="24"/>
          <w:szCs w:val="24"/>
        </w:rPr>
        <w:t>, in which at leas</w:t>
      </w:r>
      <w:r w:rsidR="42528493" w:rsidRPr="00F331D9">
        <w:rPr>
          <w:sz w:val="24"/>
          <w:szCs w:val="24"/>
        </w:rPr>
        <w:t>t two are</w:t>
      </w:r>
      <w:r w:rsidR="553A940D" w:rsidRPr="00F331D9">
        <w:rPr>
          <w:sz w:val="24"/>
          <w:szCs w:val="24"/>
        </w:rPr>
        <w:t xml:space="preserve"> dedicated in developing early maths skills through five strands of assessment including Realisation, Anticipation, Persistence, Initiation and Exploration</w:t>
      </w:r>
      <w:r w:rsidR="42528493" w:rsidRPr="00F331D9">
        <w:rPr>
          <w:sz w:val="24"/>
          <w:szCs w:val="24"/>
        </w:rPr>
        <w:t xml:space="preserve"> whilst other students may focus their learning on </w:t>
      </w:r>
      <w:r w:rsidR="1A94D933" w:rsidRPr="00F331D9">
        <w:rPr>
          <w:sz w:val="24"/>
          <w:szCs w:val="24"/>
        </w:rPr>
        <w:t>early years maths objectives (stated below)</w:t>
      </w:r>
      <w:r w:rsidR="42528493" w:rsidRPr="00F331D9">
        <w:rPr>
          <w:sz w:val="24"/>
          <w:szCs w:val="24"/>
        </w:rPr>
        <w:t>. Pupils will have the opportunity to develop communication skills, including social communication, maximise independence through choice making, fost</w:t>
      </w:r>
      <w:r w:rsidR="1FFA3A84" w:rsidRPr="00F331D9">
        <w:rPr>
          <w:sz w:val="24"/>
          <w:szCs w:val="24"/>
        </w:rPr>
        <w:t xml:space="preserve">er an enjoyment in learning </w:t>
      </w:r>
      <w:r w:rsidR="42528493" w:rsidRPr="00F331D9">
        <w:rPr>
          <w:sz w:val="24"/>
          <w:szCs w:val="24"/>
        </w:rPr>
        <w:t>and increase their capacity to engage in more formal learning.</w:t>
      </w:r>
      <w:r w:rsidR="6F755BB0" w:rsidRPr="00F331D9">
        <w:rPr>
          <w:sz w:val="24"/>
          <w:szCs w:val="24"/>
        </w:rPr>
        <w:t xml:space="preserve"> </w:t>
      </w:r>
      <w:r w:rsidR="61A64BD3" w:rsidRPr="00F331D9">
        <w:rPr>
          <w:sz w:val="24"/>
          <w:szCs w:val="24"/>
        </w:rPr>
        <w:t>Each p</w:t>
      </w:r>
      <w:r w:rsidR="6F755BB0" w:rsidRPr="00F331D9">
        <w:rPr>
          <w:sz w:val="24"/>
          <w:szCs w:val="24"/>
        </w:rPr>
        <w:t>upil</w:t>
      </w:r>
      <w:r w:rsidR="61A64BD3" w:rsidRPr="00F331D9">
        <w:rPr>
          <w:sz w:val="24"/>
          <w:szCs w:val="24"/>
        </w:rPr>
        <w:t xml:space="preserve"> should</w:t>
      </w:r>
      <w:r w:rsidR="6F755BB0" w:rsidRPr="00F331D9">
        <w:rPr>
          <w:sz w:val="24"/>
          <w:szCs w:val="24"/>
        </w:rPr>
        <w:t xml:space="preserve"> work towards achieving an AQA unit award in maths </w:t>
      </w:r>
      <w:r w:rsidR="61A64BD3" w:rsidRPr="00F331D9">
        <w:rPr>
          <w:sz w:val="24"/>
          <w:szCs w:val="24"/>
        </w:rPr>
        <w:t xml:space="preserve">which should challenge each student appropriately to their level of learning. </w:t>
      </w:r>
    </w:p>
    <w:p w14:paraId="481F1AB7" w14:textId="16EE8FF5" w:rsidR="04EC12CB" w:rsidRPr="00F331D9" w:rsidRDefault="04EC12CB" w:rsidP="4130E706">
      <w:pPr>
        <w:jc w:val="both"/>
        <w:rPr>
          <w:sz w:val="24"/>
          <w:szCs w:val="24"/>
          <w:u w:val="single"/>
        </w:rPr>
      </w:pPr>
      <w:r w:rsidRPr="00F331D9">
        <w:rPr>
          <w:sz w:val="24"/>
          <w:szCs w:val="24"/>
          <w:u w:val="single"/>
        </w:rPr>
        <w:t>Delivery of curriculum for students working on early years in phase 1 &amp;2</w:t>
      </w:r>
    </w:p>
    <w:p w14:paraId="564DE54A" w14:textId="0D161F94" w:rsidR="00EA0501" w:rsidRPr="00F331D9" w:rsidRDefault="00D57D5F" w:rsidP="00892EF3">
      <w:pPr>
        <w:jc w:val="both"/>
        <w:rPr>
          <w:sz w:val="24"/>
          <w:szCs w:val="24"/>
        </w:rPr>
      </w:pPr>
      <w:r w:rsidRPr="00F331D9">
        <w:rPr>
          <w:sz w:val="24"/>
          <w:szCs w:val="24"/>
        </w:rPr>
        <w:t xml:space="preserve">The </w:t>
      </w:r>
      <w:r w:rsidR="00FB0692" w:rsidRPr="00F331D9">
        <w:rPr>
          <w:sz w:val="24"/>
          <w:szCs w:val="24"/>
        </w:rPr>
        <w:t>pre-key stage long-term plans</w:t>
      </w:r>
      <w:r w:rsidR="00EA0501" w:rsidRPr="00F331D9">
        <w:rPr>
          <w:sz w:val="24"/>
          <w:szCs w:val="24"/>
        </w:rPr>
        <w:t xml:space="preserve"> allows students to learn through </w:t>
      </w:r>
      <w:r w:rsidR="00F15140" w:rsidRPr="00F331D9">
        <w:rPr>
          <w:sz w:val="24"/>
          <w:szCs w:val="24"/>
        </w:rPr>
        <w:t>a variety of</w:t>
      </w:r>
      <w:r w:rsidR="00EA0501" w:rsidRPr="00F331D9">
        <w:rPr>
          <w:sz w:val="24"/>
          <w:szCs w:val="24"/>
        </w:rPr>
        <w:t xml:space="preserve"> approaches where</w:t>
      </w:r>
      <w:r w:rsidR="00EA0501" w:rsidRPr="00F331D9">
        <w:t xml:space="preserve"> t</w:t>
      </w:r>
      <w:r w:rsidR="00EA0501" w:rsidRPr="00F331D9">
        <w:rPr>
          <w:sz w:val="24"/>
          <w:szCs w:val="24"/>
        </w:rPr>
        <w:t xml:space="preserve">eaching addresses core learning through a combination of 1:1, small group and </w:t>
      </w:r>
      <w:r w:rsidR="008F26EF" w:rsidRPr="00F331D9">
        <w:rPr>
          <w:sz w:val="24"/>
          <w:szCs w:val="24"/>
        </w:rPr>
        <w:t>whole class</w:t>
      </w:r>
      <w:r w:rsidR="00EA0501" w:rsidRPr="00F331D9">
        <w:rPr>
          <w:sz w:val="24"/>
          <w:szCs w:val="24"/>
        </w:rPr>
        <w:t xml:space="preserve"> learning activities. Skills, knowledge and understanding will be developed through formal taught tasks, direct instruction, problem solving, hands-on active learning and exploratory play. Long term planning documents provide a structure to </w:t>
      </w:r>
      <w:r w:rsidR="000C7D23" w:rsidRPr="00F331D9">
        <w:rPr>
          <w:sz w:val="24"/>
          <w:szCs w:val="24"/>
        </w:rPr>
        <w:t>a pre-key stage curriculum</w:t>
      </w:r>
      <w:r w:rsidR="00892EF3" w:rsidRPr="00F331D9">
        <w:rPr>
          <w:sz w:val="24"/>
          <w:szCs w:val="24"/>
        </w:rPr>
        <w:t>; ensuring students</w:t>
      </w:r>
      <w:r w:rsidR="00EA0501" w:rsidRPr="00F331D9">
        <w:rPr>
          <w:sz w:val="24"/>
          <w:szCs w:val="24"/>
        </w:rPr>
        <w:t xml:space="preserve"> have access to a broad and balanced curriculum </w:t>
      </w:r>
      <w:r w:rsidR="00892EF3" w:rsidRPr="00F331D9">
        <w:rPr>
          <w:sz w:val="24"/>
          <w:szCs w:val="24"/>
        </w:rPr>
        <w:t>in which</w:t>
      </w:r>
      <w:r w:rsidR="00EA0501" w:rsidRPr="00F331D9">
        <w:rPr>
          <w:sz w:val="24"/>
          <w:szCs w:val="24"/>
        </w:rPr>
        <w:t xml:space="preserve"> continuity is provided</w:t>
      </w:r>
      <w:r w:rsidR="004B4519" w:rsidRPr="00F331D9">
        <w:rPr>
          <w:sz w:val="24"/>
          <w:szCs w:val="24"/>
        </w:rPr>
        <w:t xml:space="preserve"> throughout the academic year</w:t>
      </w:r>
      <w:r w:rsidR="00E01BAD" w:rsidRPr="00F331D9">
        <w:rPr>
          <w:sz w:val="24"/>
          <w:szCs w:val="24"/>
        </w:rPr>
        <w:t xml:space="preserve">. </w:t>
      </w:r>
    </w:p>
    <w:p w14:paraId="34E984C6" w14:textId="4639730E" w:rsidR="00892EF3" w:rsidRPr="00F331D9" w:rsidRDefault="00892EF3" w:rsidP="00892EF3">
      <w:pPr>
        <w:jc w:val="both"/>
        <w:rPr>
          <w:i/>
          <w:sz w:val="24"/>
          <w:szCs w:val="24"/>
        </w:rPr>
      </w:pPr>
      <w:r w:rsidRPr="00F331D9">
        <w:rPr>
          <w:i/>
          <w:sz w:val="24"/>
          <w:szCs w:val="24"/>
        </w:rPr>
        <w:t>(Please</w:t>
      </w:r>
      <w:r w:rsidR="00F15140" w:rsidRPr="00F331D9">
        <w:rPr>
          <w:i/>
          <w:sz w:val="24"/>
          <w:szCs w:val="24"/>
        </w:rPr>
        <w:t xml:space="preserve"> note:</w:t>
      </w:r>
      <w:r w:rsidRPr="00F331D9">
        <w:rPr>
          <w:i/>
          <w:sz w:val="24"/>
          <w:szCs w:val="24"/>
        </w:rPr>
        <w:t xml:space="preserve"> Autumn 1 term </w:t>
      </w:r>
      <w:r w:rsidR="000C7D23" w:rsidRPr="00F331D9">
        <w:rPr>
          <w:i/>
          <w:sz w:val="24"/>
          <w:szCs w:val="24"/>
        </w:rPr>
        <w:t>is</w:t>
      </w:r>
      <w:r w:rsidRPr="00F331D9">
        <w:rPr>
          <w:i/>
          <w:sz w:val="24"/>
          <w:szCs w:val="24"/>
        </w:rPr>
        <w:t xml:space="preserve"> used to prioritise baselining students </w:t>
      </w:r>
      <w:r w:rsidR="000C7D23" w:rsidRPr="00F331D9">
        <w:rPr>
          <w:i/>
          <w:sz w:val="24"/>
          <w:szCs w:val="24"/>
        </w:rPr>
        <w:t>and building up relationships and routines.</w:t>
      </w:r>
      <w:r w:rsidRPr="00F331D9">
        <w:rPr>
          <w:i/>
          <w:sz w:val="24"/>
          <w:szCs w:val="24"/>
        </w:rPr>
        <w:t>)</w:t>
      </w:r>
    </w:p>
    <w:p w14:paraId="03139B87" w14:textId="283F3612" w:rsidR="001011BC" w:rsidRPr="00F331D9" w:rsidRDefault="7301DC8C" w:rsidP="001011BC">
      <w:pPr>
        <w:jc w:val="both"/>
        <w:rPr>
          <w:sz w:val="24"/>
          <w:szCs w:val="24"/>
          <w:u w:val="single"/>
        </w:rPr>
      </w:pPr>
      <w:r w:rsidRPr="00F331D9">
        <w:rPr>
          <w:sz w:val="24"/>
          <w:szCs w:val="24"/>
          <w:u w:val="single"/>
        </w:rPr>
        <w:t>Delivery of curriculum for pathway</w:t>
      </w:r>
      <w:r w:rsidR="2A2113E1" w:rsidRPr="00F331D9">
        <w:rPr>
          <w:sz w:val="24"/>
          <w:szCs w:val="24"/>
          <w:u w:val="single"/>
        </w:rPr>
        <w:t xml:space="preserve"> three</w:t>
      </w:r>
      <w:r w:rsidR="7B7E2953" w:rsidRPr="00F331D9">
        <w:rPr>
          <w:sz w:val="24"/>
          <w:szCs w:val="24"/>
          <w:u w:val="single"/>
        </w:rPr>
        <w:t xml:space="preserve"> in phase 1</w:t>
      </w:r>
      <w:r w:rsidR="6D730569" w:rsidRPr="00F331D9">
        <w:rPr>
          <w:sz w:val="24"/>
          <w:szCs w:val="24"/>
          <w:u w:val="single"/>
        </w:rPr>
        <w:t xml:space="preserve"> and </w:t>
      </w:r>
      <w:r w:rsidR="7B7E2953" w:rsidRPr="00F331D9">
        <w:rPr>
          <w:sz w:val="24"/>
          <w:szCs w:val="24"/>
          <w:u w:val="single"/>
        </w:rPr>
        <w:t>2</w:t>
      </w:r>
    </w:p>
    <w:p w14:paraId="3140FC53" w14:textId="615E975A" w:rsidR="00ED6236" w:rsidRPr="00F331D9" w:rsidRDefault="7301DC8C" w:rsidP="00FB0692">
      <w:pPr>
        <w:jc w:val="both"/>
        <w:rPr>
          <w:sz w:val="24"/>
          <w:szCs w:val="24"/>
        </w:rPr>
      </w:pPr>
      <w:r w:rsidRPr="00F331D9">
        <w:rPr>
          <w:sz w:val="24"/>
          <w:szCs w:val="24"/>
        </w:rPr>
        <w:t xml:space="preserve">The </w:t>
      </w:r>
      <w:r w:rsidR="1A94D933" w:rsidRPr="00F331D9">
        <w:rPr>
          <w:sz w:val="24"/>
          <w:szCs w:val="24"/>
        </w:rPr>
        <w:t>subject specific</w:t>
      </w:r>
      <w:r w:rsidRPr="00F331D9">
        <w:rPr>
          <w:sz w:val="24"/>
          <w:szCs w:val="24"/>
        </w:rPr>
        <w:t xml:space="preserve"> pathway supports students to</w:t>
      </w:r>
      <w:r w:rsidR="0DF7109C" w:rsidRPr="00F331D9">
        <w:rPr>
          <w:sz w:val="24"/>
          <w:szCs w:val="24"/>
        </w:rPr>
        <w:t xml:space="preserve"> access the </w:t>
      </w:r>
      <w:r w:rsidR="0EAF1210" w:rsidRPr="00F331D9">
        <w:rPr>
          <w:sz w:val="24"/>
          <w:szCs w:val="24"/>
        </w:rPr>
        <w:t xml:space="preserve">national curriculum </w:t>
      </w:r>
      <w:r w:rsidRPr="00F331D9">
        <w:rPr>
          <w:sz w:val="24"/>
          <w:szCs w:val="24"/>
        </w:rPr>
        <w:t xml:space="preserve">modified </w:t>
      </w:r>
      <w:r w:rsidR="1A94D933" w:rsidRPr="00F331D9">
        <w:rPr>
          <w:sz w:val="24"/>
          <w:szCs w:val="24"/>
        </w:rPr>
        <w:t>considering</w:t>
      </w:r>
      <w:r w:rsidRPr="00F331D9">
        <w:rPr>
          <w:sz w:val="24"/>
          <w:szCs w:val="24"/>
        </w:rPr>
        <w:t xml:space="preserve"> their developmental level and special educational needs</w:t>
      </w:r>
      <w:r w:rsidR="0EAF1210" w:rsidRPr="00F331D9">
        <w:rPr>
          <w:sz w:val="24"/>
          <w:szCs w:val="24"/>
        </w:rPr>
        <w:t xml:space="preserve">. </w:t>
      </w:r>
      <w:r w:rsidR="05C45228" w:rsidRPr="00F331D9">
        <w:rPr>
          <w:sz w:val="24"/>
          <w:szCs w:val="24"/>
        </w:rPr>
        <w:t>The Maths Mastery approach</w:t>
      </w:r>
      <w:r w:rsidR="3547E7C0" w:rsidRPr="00F331D9">
        <w:rPr>
          <w:sz w:val="24"/>
          <w:szCs w:val="24"/>
        </w:rPr>
        <w:t xml:space="preserve"> </w:t>
      </w:r>
      <w:r w:rsidR="5D1B69DA" w:rsidRPr="00F331D9">
        <w:rPr>
          <w:sz w:val="24"/>
          <w:szCs w:val="24"/>
        </w:rPr>
        <w:t>is used</w:t>
      </w:r>
      <w:r w:rsidR="3547E7C0" w:rsidRPr="00F331D9">
        <w:rPr>
          <w:sz w:val="24"/>
          <w:szCs w:val="24"/>
        </w:rPr>
        <w:t xml:space="preserve"> for </w:t>
      </w:r>
      <w:r w:rsidR="1A94D933" w:rsidRPr="00F331D9">
        <w:rPr>
          <w:sz w:val="24"/>
          <w:szCs w:val="24"/>
        </w:rPr>
        <w:t>subject specific</w:t>
      </w:r>
      <w:r w:rsidR="3547E7C0" w:rsidRPr="00F331D9">
        <w:rPr>
          <w:sz w:val="24"/>
          <w:szCs w:val="24"/>
        </w:rPr>
        <w:t xml:space="preserve"> classes where students </w:t>
      </w:r>
      <w:r w:rsidR="2FC0C258" w:rsidRPr="00F331D9">
        <w:rPr>
          <w:sz w:val="24"/>
          <w:szCs w:val="24"/>
        </w:rPr>
        <w:t xml:space="preserve">cover concepts using concrete </w:t>
      </w:r>
      <w:r w:rsidR="191D97DD" w:rsidRPr="00F331D9">
        <w:rPr>
          <w:sz w:val="24"/>
          <w:szCs w:val="24"/>
        </w:rPr>
        <w:t>manipulatives</w:t>
      </w:r>
      <w:r w:rsidR="2FC0C258" w:rsidRPr="00F331D9">
        <w:rPr>
          <w:sz w:val="24"/>
          <w:szCs w:val="24"/>
        </w:rPr>
        <w:t xml:space="preserve">, having pictorial </w:t>
      </w:r>
      <w:r w:rsidR="191D97DD" w:rsidRPr="00F331D9">
        <w:rPr>
          <w:sz w:val="24"/>
          <w:szCs w:val="24"/>
        </w:rPr>
        <w:t xml:space="preserve">representations before finally moving onto the abstract (just </w:t>
      </w:r>
      <w:r w:rsidR="191D97DD" w:rsidRPr="00F331D9">
        <w:rPr>
          <w:sz w:val="24"/>
          <w:szCs w:val="24"/>
        </w:rPr>
        <w:lastRenderedPageBreak/>
        <w:t xml:space="preserve">the numbers). Students </w:t>
      </w:r>
      <w:proofErr w:type="gramStart"/>
      <w:r w:rsidR="3547E7C0" w:rsidRPr="00F331D9">
        <w:rPr>
          <w:sz w:val="24"/>
          <w:szCs w:val="24"/>
        </w:rPr>
        <w:t>have the opportunity to</w:t>
      </w:r>
      <w:proofErr w:type="gramEnd"/>
      <w:r w:rsidR="3547E7C0" w:rsidRPr="00F331D9">
        <w:rPr>
          <w:sz w:val="24"/>
          <w:szCs w:val="24"/>
        </w:rPr>
        <w:t xml:space="preserve"> work collaboratively during paired, group or class work or on an individual basis promoting independence. From Year 9 there is a greater emphasis on preparation for adult life including the world of work and employment. Pupils are encouraged to reason their thinking/skills through written or verbal </w:t>
      </w:r>
      <w:r w:rsidR="6618E11A" w:rsidRPr="00F331D9">
        <w:rPr>
          <w:sz w:val="24"/>
          <w:szCs w:val="24"/>
        </w:rPr>
        <w:t xml:space="preserve">methods solving problems linked to real life skills where possible. </w:t>
      </w:r>
      <w:r w:rsidR="5D1B69DA" w:rsidRPr="00F331D9">
        <w:rPr>
          <w:sz w:val="24"/>
          <w:szCs w:val="24"/>
        </w:rPr>
        <w:t>The Maths Mastery approach</w:t>
      </w:r>
      <w:r w:rsidR="6618E11A" w:rsidRPr="00F331D9">
        <w:rPr>
          <w:sz w:val="24"/>
          <w:szCs w:val="24"/>
        </w:rPr>
        <w:t xml:space="preserve"> encourages </w:t>
      </w:r>
      <w:r w:rsidR="5D1B69DA" w:rsidRPr="00F331D9">
        <w:rPr>
          <w:sz w:val="24"/>
          <w:szCs w:val="24"/>
        </w:rPr>
        <w:t>learners</w:t>
      </w:r>
      <w:r w:rsidR="6618E11A" w:rsidRPr="00F331D9">
        <w:rPr>
          <w:sz w:val="24"/>
          <w:szCs w:val="24"/>
        </w:rPr>
        <w:t xml:space="preserve"> to embed their understanding of key skills through varies ways, to chall</w:t>
      </w:r>
      <w:r w:rsidR="318CD960" w:rsidRPr="00F331D9">
        <w:rPr>
          <w:sz w:val="24"/>
          <w:szCs w:val="24"/>
        </w:rPr>
        <w:t>enge their thinking and promote problem solving</w:t>
      </w:r>
      <w:r w:rsidR="6618E11A" w:rsidRPr="00F331D9">
        <w:rPr>
          <w:sz w:val="24"/>
          <w:szCs w:val="24"/>
        </w:rPr>
        <w:t xml:space="preserve">. </w:t>
      </w:r>
      <w:r w:rsidR="505D5655" w:rsidRPr="00F331D9">
        <w:rPr>
          <w:sz w:val="24"/>
          <w:szCs w:val="24"/>
        </w:rPr>
        <w:t xml:space="preserve">The </w:t>
      </w:r>
      <w:r w:rsidR="1A94D933" w:rsidRPr="00F331D9">
        <w:rPr>
          <w:sz w:val="24"/>
          <w:szCs w:val="24"/>
        </w:rPr>
        <w:t>subject specific</w:t>
      </w:r>
      <w:r w:rsidR="505D5655" w:rsidRPr="00F331D9">
        <w:rPr>
          <w:sz w:val="24"/>
          <w:szCs w:val="24"/>
        </w:rPr>
        <w:t xml:space="preserve"> pathway ha</w:t>
      </w:r>
      <w:r w:rsidR="1A94D933" w:rsidRPr="00F331D9">
        <w:rPr>
          <w:sz w:val="24"/>
          <w:szCs w:val="24"/>
        </w:rPr>
        <w:t xml:space="preserve">s </w:t>
      </w:r>
      <w:r w:rsidR="505D5655" w:rsidRPr="00F331D9">
        <w:rPr>
          <w:sz w:val="24"/>
          <w:szCs w:val="24"/>
        </w:rPr>
        <w:t xml:space="preserve">three lessons prioritised to maths, where two lessons focus on number and the number system and one centred </w:t>
      </w:r>
      <w:r w:rsidR="318CD960" w:rsidRPr="00F331D9">
        <w:rPr>
          <w:sz w:val="24"/>
          <w:szCs w:val="24"/>
        </w:rPr>
        <w:t>on</w:t>
      </w:r>
      <w:r w:rsidR="505D5655" w:rsidRPr="00F331D9">
        <w:rPr>
          <w:sz w:val="24"/>
          <w:szCs w:val="24"/>
        </w:rPr>
        <w:t xml:space="preserve"> shape, space and measure.</w:t>
      </w:r>
      <w:r w:rsidR="1A94D933" w:rsidRPr="00F331D9">
        <w:rPr>
          <w:sz w:val="24"/>
          <w:szCs w:val="24"/>
        </w:rPr>
        <w:t xml:space="preserve"> Each pupil should work towards achieving an AQA unit award in maths or from year </w:t>
      </w:r>
      <w:r w:rsidR="4C382738" w:rsidRPr="00F331D9">
        <w:rPr>
          <w:sz w:val="24"/>
          <w:szCs w:val="24"/>
        </w:rPr>
        <w:t>10</w:t>
      </w:r>
      <w:r w:rsidR="1A94D933" w:rsidRPr="00F331D9">
        <w:rPr>
          <w:sz w:val="24"/>
          <w:szCs w:val="24"/>
        </w:rPr>
        <w:t xml:space="preserve"> onwards, work towards gaining a functional skills entry level qualification in mathematics which should challenge each student appropriately to their level of learning.</w:t>
      </w:r>
    </w:p>
    <w:p w14:paraId="7A3A816D" w14:textId="1A26F350" w:rsidR="00F4368C" w:rsidRPr="00F331D9" w:rsidRDefault="00F4368C" w:rsidP="00F4368C">
      <w:pPr>
        <w:rPr>
          <w:rFonts w:ascii="Comic Sans MS" w:hAnsi="Comic Sans MS"/>
          <w:b/>
          <w:sz w:val="24"/>
        </w:rPr>
      </w:pPr>
      <w:r w:rsidRPr="00F331D9">
        <w:rPr>
          <w:sz w:val="24"/>
          <w:szCs w:val="24"/>
        </w:rPr>
        <w:t xml:space="preserve">Long term planning documents provide a structure to </w:t>
      </w:r>
      <w:r w:rsidR="00FB0692" w:rsidRPr="00F331D9">
        <w:rPr>
          <w:sz w:val="24"/>
          <w:szCs w:val="24"/>
        </w:rPr>
        <w:t>subject specific</w:t>
      </w:r>
      <w:r w:rsidRPr="00F331D9">
        <w:rPr>
          <w:sz w:val="24"/>
          <w:szCs w:val="24"/>
        </w:rPr>
        <w:t xml:space="preserve"> learning; ensuring students have access to a broad and balanced curriculum in which continuity is provided throughout the academic year</w:t>
      </w:r>
      <w:r w:rsidR="0028632F" w:rsidRPr="00F331D9">
        <w:rPr>
          <w:sz w:val="24"/>
          <w:szCs w:val="24"/>
        </w:rPr>
        <w:t>.</w:t>
      </w:r>
      <w:r w:rsidRPr="00F331D9">
        <w:rPr>
          <w:rFonts w:ascii="Comic Sans MS" w:hAnsi="Comic Sans MS"/>
          <w:b/>
          <w:sz w:val="24"/>
        </w:rPr>
        <w:t xml:space="preserve"> </w:t>
      </w:r>
    </w:p>
    <w:p w14:paraId="374317A1" w14:textId="77777777" w:rsidR="00FB0692" w:rsidRPr="00F331D9" w:rsidRDefault="00FB0692" w:rsidP="00FB0692">
      <w:pPr>
        <w:jc w:val="both"/>
        <w:rPr>
          <w:i/>
          <w:sz w:val="24"/>
          <w:szCs w:val="24"/>
        </w:rPr>
      </w:pPr>
      <w:r w:rsidRPr="00F331D9">
        <w:rPr>
          <w:i/>
          <w:sz w:val="24"/>
          <w:szCs w:val="24"/>
        </w:rPr>
        <w:t>(Please note: Autumn 1 term is used to prioritise baselining students and building up relationships and routines.)</w:t>
      </w:r>
    </w:p>
    <w:p w14:paraId="1EC6123A" w14:textId="77777777" w:rsidR="00FB0692" w:rsidRPr="00F331D9" w:rsidRDefault="00FB0692" w:rsidP="00F4368C">
      <w:pPr>
        <w:jc w:val="both"/>
        <w:rPr>
          <w:i/>
          <w:sz w:val="24"/>
          <w:szCs w:val="24"/>
        </w:rPr>
      </w:pPr>
    </w:p>
    <w:p w14:paraId="34F56A6E" w14:textId="6C3998CE" w:rsidR="009619FF" w:rsidRPr="00F331D9" w:rsidRDefault="00E73CAF" w:rsidP="003F5C5C">
      <w:pPr>
        <w:jc w:val="both"/>
        <w:rPr>
          <w:sz w:val="24"/>
          <w:szCs w:val="24"/>
          <w:u w:val="single"/>
        </w:rPr>
      </w:pPr>
      <w:r w:rsidRPr="00F331D9">
        <w:rPr>
          <w:sz w:val="24"/>
          <w:szCs w:val="24"/>
          <w:u w:val="single"/>
        </w:rPr>
        <w:t>Delivery of the curriculum for Phase 3 students.</w:t>
      </w:r>
    </w:p>
    <w:p w14:paraId="68638565" w14:textId="001DDDA6" w:rsidR="002516A7" w:rsidRPr="00F331D9" w:rsidRDefault="00E73CAF" w:rsidP="002516A7">
      <w:pPr>
        <w:rPr>
          <w:sz w:val="24"/>
          <w:szCs w:val="24"/>
        </w:rPr>
      </w:pPr>
      <w:r w:rsidRPr="00F331D9">
        <w:rPr>
          <w:sz w:val="24"/>
          <w:szCs w:val="24"/>
        </w:rPr>
        <w:t xml:space="preserve">In phase 3, </w:t>
      </w:r>
      <w:r w:rsidR="00617C26" w:rsidRPr="00F331D9">
        <w:rPr>
          <w:sz w:val="24"/>
          <w:szCs w:val="24"/>
        </w:rPr>
        <w:t>the maths curriculum is tailored</w:t>
      </w:r>
      <w:r w:rsidR="002516A7" w:rsidRPr="00F331D9">
        <w:rPr>
          <w:sz w:val="24"/>
          <w:szCs w:val="24"/>
        </w:rPr>
        <w:t xml:space="preserve"> on</w:t>
      </w:r>
      <w:r w:rsidRPr="00F331D9">
        <w:rPr>
          <w:sz w:val="24"/>
          <w:szCs w:val="24"/>
        </w:rPr>
        <w:t xml:space="preserve"> developing skills for adulthood</w:t>
      </w:r>
      <w:r w:rsidR="00617C26" w:rsidRPr="00F331D9">
        <w:rPr>
          <w:sz w:val="24"/>
          <w:szCs w:val="24"/>
        </w:rPr>
        <w:t xml:space="preserve"> and life beyond Seven Hills where</w:t>
      </w:r>
      <w:r w:rsidRPr="00F331D9">
        <w:rPr>
          <w:sz w:val="24"/>
          <w:szCs w:val="24"/>
        </w:rPr>
        <w:t xml:space="preserve"> </w:t>
      </w:r>
      <w:r w:rsidR="00617C26" w:rsidRPr="00F331D9">
        <w:rPr>
          <w:sz w:val="24"/>
          <w:szCs w:val="24"/>
        </w:rPr>
        <w:t>l</w:t>
      </w:r>
      <w:r w:rsidR="00617C26" w:rsidRPr="00F331D9">
        <w:rPr>
          <w:bCs/>
          <w:sz w:val="24"/>
          <w:szCs w:val="24"/>
        </w:rPr>
        <w:t xml:space="preserve">earning experiences help develop </w:t>
      </w:r>
      <w:r w:rsidR="003A44E0" w:rsidRPr="00F331D9">
        <w:rPr>
          <w:bCs/>
          <w:sz w:val="24"/>
          <w:szCs w:val="24"/>
        </w:rPr>
        <w:t>students</w:t>
      </w:r>
      <w:r w:rsidR="00617C26" w:rsidRPr="00F331D9">
        <w:rPr>
          <w:bCs/>
          <w:sz w:val="24"/>
          <w:szCs w:val="24"/>
        </w:rPr>
        <w:t xml:space="preserve"> understanding of the world and the environment in which they live in. This is done in </w:t>
      </w:r>
      <w:proofErr w:type="gramStart"/>
      <w:r w:rsidR="00617C26" w:rsidRPr="00F331D9">
        <w:rPr>
          <w:bCs/>
          <w:sz w:val="24"/>
          <w:szCs w:val="24"/>
        </w:rPr>
        <w:t>a number of</w:t>
      </w:r>
      <w:proofErr w:type="gramEnd"/>
      <w:r w:rsidR="00617C26" w:rsidRPr="00F331D9">
        <w:rPr>
          <w:bCs/>
          <w:sz w:val="24"/>
          <w:szCs w:val="24"/>
        </w:rPr>
        <w:t xml:space="preserve"> different ways depending on the needs of indi</w:t>
      </w:r>
      <w:r w:rsidR="00603252" w:rsidRPr="00F331D9">
        <w:rPr>
          <w:bCs/>
          <w:sz w:val="24"/>
          <w:szCs w:val="24"/>
        </w:rPr>
        <w:t xml:space="preserve">vidual students, their classroom environment and the designated curriculum pathway. </w:t>
      </w:r>
      <w:r w:rsidR="002516A7" w:rsidRPr="00F331D9">
        <w:rPr>
          <w:bCs/>
          <w:sz w:val="24"/>
          <w:szCs w:val="24"/>
        </w:rPr>
        <w:t xml:space="preserve">Phase 3 has two lessons in maths per week, where they have opportunities to work on both number and topic led work. Accreditation also varies dependent on the pathway; a choice of ASDAN awards, AQA unit qualifications and Entry level functional skills accreditations are available all of which have a primary focus to </w:t>
      </w:r>
      <w:r w:rsidR="002516A7" w:rsidRPr="00F331D9">
        <w:rPr>
          <w:sz w:val="24"/>
          <w:szCs w:val="24"/>
        </w:rPr>
        <w:t>develop practical applied skills which are needed for success in work, learning and life.</w:t>
      </w:r>
    </w:p>
    <w:p w14:paraId="60261431" w14:textId="77777777" w:rsidR="002516A7" w:rsidRPr="00F331D9" w:rsidRDefault="002516A7" w:rsidP="002516A7">
      <w:pPr>
        <w:rPr>
          <w:sz w:val="24"/>
          <w:szCs w:val="24"/>
        </w:rPr>
      </w:pPr>
      <w:r w:rsidRPr="00F331D9">
        <w:rPr>
          <w:sz w:val="24"/>
          <w:szCs w:val="24"/>
        </w:rPr>
        <w:t>Responsibilities:</w:t>
      </w:r>
    </w:p>
    <w:p w14:paraId="2FE195C9" w14:textId="77777777" w:rsidR="002516A7" w:rsidRPr="00F331D9" w:rsidRDefault="002516A7" w:rsidP="002516A7">
      <w:pPr>
        <w:rPr>
          <w:sz w:val="24"/>
          <w:szCs w:val="24"/>
        </w:rPr>
      </w:pPr>
      <w:r w:rsidRPr="00F331D9">
        <w:rPr>
          <w:sz w:val="24"/>
          <w:szCs w:val="24"/>
        </w:rPr>
        <w:t>Governors Responsibilities:</w:t>
      </w:r>
    </w:p>
    <w:p w14:paraId="7C3C0EC4" w14:textId="77777777" w:rsidR="002516A7" w:rsidRPr="00F331D9" w:rsidRDefault="002516A7" w:rsidP="002516A7">
      <w:pPr>
        <w:pStyle w:val="ListParagraph"/>
        <w:numPr>
          <w:ilvl w:val="0"/>
          <w:numId w:val="10"/>
        </w:numPr>
        <w:spacing w:line="259" w:lineRule="auto"/>
        <w:rPr>
          <w:sz w:val="24"/>
          <w:szCs w:val="24"/>
        </w:rPr>
      </w:pPr>
      <w:r w:rsidRPr="00F331D9">
        <w:rPr>
          <w:sz w:val="24"/>
          <w:szCs w:val="24"/>
        </w:rPr>
        <w:t>Review and feedback on policy documentation</w:t>
      </w:r>
    </w:p>
    <w:p w14:paraId="270F71BC" w14:textId="77777777" w:rsidR="002516A7" w:rsidRPr="00F331D9" w:rsidRDefault="002516A7" w:rsidP="002516A7">
      <w:pPr>
        <w:pStyle w:val="ListParagraph"/>
        <w:numPr>
          <w:ilvl w:val="0"/>
          <w:numId w:val="10"/>
        </w:numPr>
        <w:spacing w:line="259" w:lineRule="auto"/>
        <w:rPr>
          <w:sz w:val="24"/>
          <w:szCs w:val="24"/>
        </w:rPr>
      </w:pPr>
      <w:r w:rsidRPr="00F331D9">
        <w:rPr>
          <w:sz w:val="24"/>
          <w:szCs w:val="24"/>
        </w:rPr>
        <w:t xml:space="preserve">Monitor policy implementation through regular visits to school, observing classroom practice and meetings with staff and students </w:t>
      </w:r>
    </w:p>
    <w:p w14:paraId="168B0EF1" w14:textId="77777777" w:rsidR="002516A7" w:rsidRPr="00F331D9" w:rsidRDefault="002516A7" w:rsidP="002516A7">
      <w:pPr>
        <w:rPr>
          <w:sz w:val="24"/>
          <w:szCs w:val="24"/>
        </w:rPr>
      </w:pPr>
      <w:r w:rsidRPr="00F331D9">
        <w:rPr>
          <w:sz w:val="24"/>
          <w:szCs w:val="24"/>
        </w:rPr>
        <w:t>Senior Leadership Team &amp; Leaders of Learning Responsibilities:</w:t>
      </w:r>
    </w:p>
    <w:p w14:paraId="6FC8FEA0" w14:textId="709EE98A" w:rsidR="002516A7" w:rsidRPr="00F331D9" w:rsidRDefault="002516A7" w:rsidP="002516A7">
      <w:pPr>
        <w:pStyle w:val="ListParagraph"/>
        <w:numPr>
          <w:ilvl w:val="0"/>
          <w:numId w:val="11"/>
        </w:numPr>
        <w:spacing w:line="259" w:lineRule="auto"/>
        <w:rPr>
          <w:sz w:val="24"/>
          <w:szCs w:val="24"/>
        </w:rPr>
      </w:pPr>
      <w:r w:rsidRPr="00F331D9">
        <w:rPr>
          <w:sz w:val="24"/>
          <w:szCs w:val="24"/>
        </w:rPr>
        <w:t xml:space="preserve">To ensure long -term and </w:t>
      </w:r>
      <w:r w:rsidR="00AD6CC6" w:rsidRPr="00F331D9">
        <w:rPr>
          <w:sz w:val="24"/>
          <w:szCs w:val="24"/>
        </w:rPr>
        <w:t>medium</w:t>
      </w:r>
      <w:r w:rsidRPr="00F331D9">
        <w:rPr>
          <w:sz w:val="24"/>
          <w:szCs w:val="24"/>
        </w:rPr>
        <w:t xml:space="preserve">-term planning documentation are produced in line with the curriculum policy. </w:t>
      </w:r>
    </w:p>
    <w:p w14:paraId="0CDD407B" w14:textId="77777777" w:rsidR="002516A7" w:rsidRPr="00F331D9" w:rsidRDefault="002516A7" w:rsidP="002516A7">
      <w:pPr>
        <w:pStyle w:val="ListParagraph"/>
        <w:numPr>
          <w:ilvl w:val="0"/>
          <w:numId w:val="11"/>
        </w:numPr>
        <w:spacing w:line="259" w:lineRule="auto"/>
        <w:rPr>
          <w:sz w:val="24"/>
          <w:szCs w:val="24"/>
        </w:rPr>
      </w:pPr>
      <w:r w:rsidRPr="00F331D9">
        <w:rPr>
          <w:sz w:val="24"/>
          <w:szCs w:val="24"/>
        </w:rPr>
        <w:t xml:space="preserve">Support Leaders of Learning and teachers in implementing practice outlined by the policies and curriculum. </w:t>
      </w:r>
    </w:p>
    <w:p w14:paraId="1EFF6802" w14:textId="52A130FF" w:rsidR="002516A7" w:rsidRPr="00F331D9" w:rsidRDefault="002516A7" w:rsidP="002516A7">
      <w:pPr>
        <w:pStyle w:val="ListParagraph"/>
        <w:numPr>
          <w:ilvl w:val="0"/>
          <w:numId w:val="11"/>
        </w:numPr>
        <w:spacing w:line="259" w:lineRule="auto"/>
        <w:rPr>
          <w:sz w:val="24"/>
          <w:szCs w:val="24"/>
        </w:rPr>
      </w:pPr>
      <w:r w:rsidRPr="00F331D9">
        <w:rPr>
          <w:sz w:val="24"/>
          <w:szCs w:val="24"/>
        </w:rPr>
        <w:lastRenderedPageBreak/>
        <w:t xml:space="preserve">Monitor and review </w:t>
      </w:r>
      <w:r w:rsidR="00AD6CC6" w:rsidRPr="00F331D9">
        <w:rPr>
          <w:sz w:val="24"/>
          <w:szCs w:val="24"/>
        </w:rPr>
        <w:t>students’</w:t>
      </w:r>
      <w:r w:rsidRPr="00F331D9">
        <w:rPr>
          <w:sz w:val="24"/>
          <w:szCs w:val="24"/>
        </w:rPr>
        <w:t xml:space="preserve"> progress across school </w:t>
      </w:r>
    </w:p>
    <w:p w14:paraId="4745C67B" w14:textId="77777777" w:rsidR="002516A7" w:rsidRPr="00F331D9" w:rsidRDefault="002516A7" w:rsidP="002516A7">
      <w:pPr>
        <w:pStyle w:val="ListParagraph"/>
        <w:numPr>
          <w:ilvl w:val="0"/>
          <w:numId w:val="11"/>
        </w:numPr>
        <w:spacing w:line="259" w:lineRule="auto"/>
        <w:rPr>
          <w:sz w:val="24"/>
          <w:szCs w:val="24"/>
        </w:rPr>
      </w:pPr>
      <w:r w:rsidRPr="00F331D9">
        <w:rPr>
          <w:sz w:val="24"/>
          <w:szCs w:val="24"/>
        </w:rPr>
        <w:t>Provide up to date and relevant CPD for all staff</w:t>
      </w:r>
    </w:p>
    <w:p w14:paraId="5ADC2789" w14:textId="77777777" w:rsidR="002516A7" w:rsidRPr="00F331D9" w:rsidRDefault="002516A7" w:rsidP="002516A7">
      <w:pPr>
        <w:pStyle w:val="ListParagraph"/>
        <w:numPr>
          <w:ilvl w:val="0"/>
          <w:numId w:val="11"/>
        </w:numPr>
        <w:spacing w:line="259" w:lineRule="auto"/>
        <w:rPr>
          <w:sz w:val="24"/>
          <w:szCs w:val="24"/>
        </w:rPr>
      </w:pPr>
      <w:r w:rsidRPr="00F331D9">
        <w:rPr>
          <w:sz w:val="24"/>
          <w:szCs w:val="24"/>
        </w:rPr>
        <w:t xml:space="preserve">Review and maintain subject budgets </w:t>
      </w:r>
    </w:p>
    <w:p w14:paraId="4AE59E37" w14:textId="77777777" w:rsidR="002516A7" w:rsidRPr="00F331D9" w:rsidRDefault="002516A7" w:rsidP="002516A7">
      <w:pPr>
        <w:pStyle w:val="ListParagraph"/>
        <w:numPr>
          <w:ilvl w:val="0"/>
          <w:numId w:val="11"/>
        </w:numPr>
        <w:spacing w:line="259" w:lineRule="auto"/>
        <w:rPr>
          <w:sz w:val="24"/>
          <w:szCs w:val="24"/>
        </w:rPr>
      </w:pPr>
      <w:r w:rsidRPr="00F331D9">
        <w:rPr>
          <w:sz w:val="24"/>
          <w:szCs w:val="24"/>
        </w:rPr>
        <w:t xml:space="preserve">Ensuring a safe and encouraging </w:t>
      </w:r>
      <w:proofErr w:type="gramStart"/>
      <w:r w:rsidRPr="00F331D9">
        <w:rPr>
          <w:sz w:val="24"/>
          <w:szCs w:val="24"/>
        </w:rPr>
        <w:t>environment</w:t>
      </w:r>
      <w:proofErr w:type="gramEnd"/>
      <w:r w:rsidRPr="00F331D9">
        <w:rPr>
          <w:sz w:val="24"/>
          <w:szCs w:val="24"/>
        </w:rPr>
        <w:t xml:space="preserve"> for all students </w:t>
      </w:r>
    </w:p>
    <w:p w14:paraId="65F38FF3" w14:textId="77777777" w:rsidR="002516A7" w:rsidRPr="00F331D9" w:rsidRDefault="002516A7" w:rsidP="002516A7">
      <w:pPr>
        <w:rPr>
          <w:sz w:val="24"/>
          <w:szCs w:val="24"/>
        </w:rPr>
      </w:pPr>
      <w:r w:rsidRPr="00F331D9">
        <w:rPr>
          <w:sz w:val="24"/>
          <w:szCs w:val="24"/>
        </w:rPr>
        <w:t>Teacher Responsibilities:</w:t>
      </w:r>
    </w:p>
    <w:p w14:paraId="4BE653AA" w14:textId="5C085006" w:rsidR="002516A7" w:rsidRPr="00F331D9" w:rsidRDefault="002516A7" w:rsidP="002516A7">
      <w:pPr>
        <w:pStyle w:val="ListParagraph"/>
        <w:numPr>
          <w:ilvl w:val="0"/>
          <w:numId w:val="12"/>
        </w:numPr>
        <w:spacing w:line="259" w:lineRule="auto"/>
        <w:rPr>
          <w:sz w:val="24"/>
          <w:szCs w:val="24"/>
        </w:rPr>
      </w:pPr>
      <w:r w:rsidRPr="00F331D9">
        <w:rPr>
          <w:sz w:val="24"/>
          <w:szCs w:val="24"/>
        </w:rPr>
        <w:t xml:space="preserve">To provide appropriate </w:t>
      </w:r>
      <w:r w:rsidR="00FD2924" w:rsidRPr="00F331D9">
        <w:rPr>
          <w:sz w:val="24"/>
          <w:szCs w:val="24"/>
        </w:rPr>
        <w:t xml:space="preserve">and enjoyable </w:t>
      </w:r>
      <w:r w:rsidRPr="00F331D9">
        <w:rPr>
          <w:sz w:val="24"/>
          <w:szCs w:val="24"/>
        </w:rPr>
        <w:t xml:space="preserve">learning opportunities for students to develop their </w:t>
      </w:r>
      <w:r w:rsidR="00FD2924" w:rsidRPr="00F331D9">
        <w:rPr>
          <w:sz w:val="24"/>
          <w:szCs w:val="24"/>
        </w:rPr>
        <w:t>maths</w:t>
      </w:r>
      <w:r w:rsidRPr="00F331D9">
        <w:rPr>
          <w:sz w:val="24"/>
          <w:szCs w:val="24"/>
        </w:rPr>
        <w:t xml:space="preserve"> skills. </w:t>
      </w:r>
    </w:p>
    <w:p w14:paraId="5E247A4C" w14:textId="314ACACF" w:rsidR="002516A7" w:rsidRPr="00F331D9" w:rsidRDefault="002516A7" w:rsidP="002516A7">
      <w:pPr>
        <w:pStyle w:val="ListParagraph"/>
        <w:numPr>
          <w:ilvl w:val="0"/>
          <w:numId w:val="12"/>
        </w:numPr>
        <w:spacing w:line="259" w:lineRule="auto"/>
        <w:rPr>
          <w:sz w:val="24"/>
          <w:szCs w:val="24"/>
        </w:rPr>
      </w:pPr>
      <w:r w:rsidRPr="00F331D9">
        <w:rPr>
          <w:sz w:val="24"/>
          <w:szCs w:val="24"/>
        </w:rPr>
        <w:t>Create a welcoming and safe learning environment within their classrooms</w:t>
      </w:r>
      <w:r w:rsidR="00FD2924" w:rsidRPr="00F331D9">
        <w:rPr>
          <w:sz w:val="24"/>
          <w:szCs w:val="24"/>
        </w:rPr>
        <w:t>.</w:t>
      </w:r>
    </w:p>
    <w:p w14:paraId="6B091C70" w14:textId="77777777" w:rsidR="002516A7" w:rsidRPr="00F331D9" w:rsidRDefault="002516A7" w:rsidP="002516A7">
      <w:pPr>
        <w:pStyle w:val="ListParagraph"/>
        <w:numPr>
          <w:ilvl w:val="0"/>
          <w:numId w:val="12"/>
        </w:numPr>
        <w:spacing w:line="259" w:lineRule="auto"/>
        <w:rPr>
          <w:sz w:val="24"/>
          <w:szCs w:val="24"/>
        </w:rPr>
      </w:pPr>
      <w:r w:rsidRPr="00F331D9">
        <w:rPr>
          <w:sz w:val="24"/>
          <w:szCs w:val="24"/>
        </w:rPr>
        <w:t>Identify ILP targets for each student, decide appropriate next steps for students and track and monitor student progress.</w:t>
      </w:r>
    </w:p>
    <w:p w14:paraId="37520E6B" w14:textId="6BC0BC65" w:rsidR="00FD2924" w:rsidRPr="00F331D9" w:rsidRDefault="00FD2924" w:rsidP="002516A7">
      <w:pPr>
        <w:pStyle w:val="ListParagraph"/>
        <w:numPr>
          <w:ilvl w:val="0"/>
          <w:numId w:val="12"/>
        </w:numPr>
        <w:spacing w:line="259" w:lineRule="auto"/>
        <w:rPr>
          <w:sz w:val="24"/>
          <w:szCs w:val="24"/>
        </w:rPr>
      </w:pPr>
      <w:r w:rsidRPr="00F331D9">
        <w:rPr>
          <w:sz w:val="24"/>
          <w:szCs w:val="24"/>
        </w:rPr>
        <w:t>Provide opportunities for discussion and evaluating learning.</w:t>
      </w:r>
    </w:p>
    <w:p w14:paraId="5794E7C7" w14:textId="77777777" w:rsidR="002516A7" w:rsidRPr="00F331D9" w:rsidRDefault="002516A7" w:rsidP="002516A7">
      <w:pPr>
        <w:pStyle w:val="ListParagraph"/>
        <w:numPr>
          <w:ilvl w:val="0"/>
          <w:numId w:val="12"/>
        </w:numPr>
        <w:spacing w:line="259" w:lineRule="auto"/>
        <w:rPr>
          <w:sz w:val="24"/>
          <w:szCs w:val="24"/>
        </w:rPr>
      </w:pPr>
      <w:r w:rsidRPr="00F331D9">
        <w:rPr>
          <w:sz w:val="24"/>
          <w:szCs w:val="24"/>
        </w:rPr>
        <w:t>To implement appropriate interventions for students not reaching their expended progress</w:t>
      </w:r>
      <w:r w:rsidRPr="00F331D9">
        <w:t xml:space="preserve">. </w:t>
      </w:r>
    </w:p>
    <w:p w14:paraId="068C9723" w14:textId="77777777" w:rsidR="002516A7" w:rsidRPr="00F331D9" w:rsidRDefault="002516A7" w:rsidP="002516A7">
      <w:pPr>
        <w:pStyle w:val="ListParagraph"/>
        <w:numPr>
          <w:ilvl w:val="0"/>
          <w:numId w:val="12"/>
        </w:numPr>
        <w:spacing w:line="259" w:lineRule="auto"/>
        <w:rPr>
          <w:sz w:val="24"/>
          <w:szCs w:val="24"/>
        </w:rPr>
      </w:pPr>
      <w:r w:rsidRPr="00F331D9">
        <w:rPr>
          <w:sz w:val="24"/>
          <w:szCs w:val="24"/>
        </w:rPr>
        <w:t>Complete medium-term planning that is informed by subject long-term plans and policies.</w:t>
      </w:r>
    </w:p>
    <w:p w14:paraId="1D534204" w14:textId="1E184CA0" w:rsidR="00FD2924" w:rsidRPr="00F331D9" w:rsidRDefault="00FD2924" w:rsidP="002516A7">
      <w:pPr>
        <w:pStyle w:val="ListParagraph"/>
        <w:numPr>
          <w:ilvl w:val="0"/>
          <w:numId w:val="12"/>
        </w:numPr>
        <w:spacing w:line="259" w:lineRule="auto"/>
        <w:rPr>
          <w:sz w:val="24"/>
          <w:szCs w:val="24"/>
        </w:rPr>
      </w:pPr>
      <w:r w:rsidRPr="00F331D9">
        <w:rPr>
          <w:sz w:val="24"/>
          <w:szCs w:val="24"/>
        </w:rPr>
        <w:t>Celebrate success and promote independence.</w:t>
      </w:r>
    </w:p>
    <w:p w14:paraId="5A8EC506" w14:textId="77777777" w:rsidR="002516A7" w:rsidRPr="00F331D9" w:rsidRDefault="002516A7" w:rsidP="002516A7">
      <w:pPr>
        <w:rPr>
          <w:sz w:val="24"/>
          <w:szCs w:val="24"/>
        </w:rPr>
      </w:pPr>
      <w:r w:rsidRPr="00F331D9">
        <w:rPr>
          <w:sz w:val="24"/>
          <w:szCs w:val="24"/>
        </w:rPr>
        <w:t xml:space="preserve">Support Staff Responsibilities: </w:t>
      </w:r>
    </w:p>
    <w:p w14:paraId="32295092" w14:textId="50966F8E" w:rsidR="002516A7" w:rsidRPr="00F331D9" w:rsidRDefault="00FD2924" w:rsidP="002516A7">
      <w:pPr>
        <w:pStyle w:val="ListParagraph"/>
        <w:numPr>
          <w:ilvl w:val="0"/>
          <w:numId w:val="13"/>
        </w:numPr>
        <w:spacing w:line="259" w:lineRule="auto"/>
        <w:rPr>
          <w:sz w:val="24"/>
          <w:szCs w:val="24"/>
        </w:rPr>
      </w:pPr>
      <w:r w:rsidRPr="00F331D9">
        <w:rPr>
          <w:sz w:val="24"/>
          <w:szCs w:val="24"/>
        </w:rPr>
        <w:t xml:space="preserve">Support students within mathematics </w:t>
      </w:r>
      <w:r w:rsidR="002516A7" w:rsidRPr="00F331D9">
        <w:rPr>
          <w:sz w:val="24"/>
          <w:szCs w:val="24"/>
        </w:rPr>
        <w:t xml:space="preserve">through teacher directed learning opportunities and </w:t>
      </w:r>
      <w:r w:rsidRPr="00F331D9">
        <w:rPr>
          <w:sz w:val="24"/>
          <w:szCs w:val="24"/>
        </w:rPr>
        <w:t>promote challenge through questioning or extension tasks</w:t>
      </w:r>
      <w:r w:rsidR="002516A7" w:rsidRPr="00F331D9">
        <w:rPr>
          <w:sz w:val="24"/>
          <w:szCs w:val="24"/>
        </w:rPr>
        <w:t xml:space="preserve">. </w:t>
      </w:r>
    </w:p>
    <w:p w14:paraId="7604BF43" w14:textId="4B1492A9" w:rsidR="002516A7" w:rsidRPr="00F331D9" w:rsidRDefault="002516A7" w:rsidP="002516A7">
      <w:pPr>
        <w:pStyle w:val="ListParagraph"/>
        <w:numPr>
          <w:ilvl w:val="0"/>
          <w:numId w:val="13"/>
        </w:numPr>
        <w:spacing w:line="259" w:lineRule="auto"/>
        <w:rPr>
          <w:sz w:val="24"/>
          <w:szCs w:val="24"/>
        </w:rPr>
      </w:pPr>
      <w:r w:rsidRPr="00F331D9">
        <w:rPr>
          <w:sz w:val="24"/>
          <w:szCs w:val="24"/>
        </w:rPr>
        <w:t xml:space="preserve">Take an active role in recording and documenting </w:t>
      </w:r>
      <w:r w:rsidR="00FD2924" w:rsidRPr="00F331D9">
        <w:rPr>
          <w:sz w:val="24"/>
          <w:szCs w:val="24"/>
        </w:rPr>
        <w:t>students’</w:t>
      </w:r>
      <w:r w:rsidRPr="00F331D9">
        <w:rPr>
          <w:sz w:val="24"/>
          <w:szCs w:val="24"/>
        </w:rPr>
        <w:t xml:space="preserve"> progress </w:t>
      </w:r>
      <w:r w:rsidR="00FD2924" w:rsidRPr="00F331D9">
        <w:rPr>
          <w:sz w:val="24"/>
          <w:szCs w:val="24"/>
        </w:rPr>
        <w:t>through specific</w:t>
      </w:r>
      <w:r w:rsidRPr="00F331D9">
        <w:rPr>
          <w:sz w:val="24"/>
          <w:szCs w:val="24"/>
        </w:rPr>
        <w:t xml:space="preserve"> target</w:t>
      </w:r>
      <w:r w:rsidR="00FD2924" w:rsidRPr="00F331D9">
        <w:rPr>
          <w:sz w:val="24"/>
          <w:szCs w:val="24"/>
        </w:rPr>
        <w:t xml:space="preserve"> setting</w:t>
      </w:r>
      <w:r w:rsidRPr="00F331D9">
        <w:rPr>
          <w:sz w:val="24"/>
          <w:szCs w:val="24"/>
        </w:rPr>
        <w:t>.</w:t>
      </w:r>
    </w:p>
    <w:p w14:paraId="2F2A5F75" w14:textId="77777777" w:rsidR="002516A7" w:rsidRPr="00F331D9" w:rsidRDefault="002516A7" w:rsidP="002516A7">
      <w:pPr>
        <w:pStyle w:val="ListParagraph"/>
        <w:numPr>
          <w:ilvl w:val="0"/>
          <w:numId w:val="13"/>
        </w:numPr>
        <w:spacing w:line="259" w:lineRule="auto"/>
        <w:rPr>
          <w:sz w:val="24"/>
          <w:szCs w:val="24"/>
        </w:rPr>
      </w:pPr>
      <w:r w:rsidRPr="00F331D9">
        <w:rPr>
          <w:sz w:val="24"/>
          <w:szCs w:val="24"/>
        </w:rPr>
        <w:t xml:space="preserve">To model and promote a range of communication, such as Makaton and PECS where appropriate. </w:t>
      </w:r>
    </w:p>
    <w:p w14:paraId="3642873C" w14:textId="159461F9" w:rsidR="00FD2924" w:rsidRPr="00F331D9" w:rsidRDefault="00FD2924" w:rsidP="00FD2924">
      <w:pPr>
        <w:pStyle w:val="ListParagraph"/>
        <w:numPr>
          <w:ilvl w:val="0"/>
          <w:numId w:val="13"/>
        </w:numPr>
        <w:spacing w:line="259" w:lineRule="auto"/>
        <w:rPr>
          <w:sz w:val="24"/>
          <w:szCs w:val="24"/>
        </w:rPr>
      </w:pPr>
      <w:r w:rsidRPr="00F331D9">
        <w:rPr>
          <w:sz w:val="24"/>
          <w:szCs w:val="24"/>
        </w:rPr>
        <w:t>Celebrate success and promote independence.</w:t>
      </w:r>
    </w:p>
    <w:p w14:paraId="35A501FA" w14:textId="4C4D40F8" w:rsidR="000F1A2E" w:rsidRPr="00F331D9" w:rsidRDefault="00492E93" w:rsidP="000E12D7">
      <w:pPr>
        <w:rPr>
          <w:sz w:val="24"/>
          <w:szCs w:val="24"/>
        </w:rPr>
      </w:pPr>
      <w:r w:rsidRPr="00F331D9">
        <w:rPr>
          <w:sz w:val="24"/>
          <w:szCs w:val="24"/>
        </w:rPr>
        <w:t xml:space="preserve">Approaches and Strategies: </w:t>
      </w:r>
    </w:p>
    <w:p w14:paraId="15EA14B2" w14:textId="7E1C1841" w:rsidR="00C40FBC" w:rsidRPr="00F331D9" w:rsidRDefault="00C40FBC" w:rsidP="000F1A2E">
      <w:pPr>
        <w:numPr>
          <w:ilvl w:val="0"/>
          <w:numId w:val="14"/>
        </w:numPr>
        <w:shd w:val="clear" w:color="auto" w:fill="FFFFFF"/>
        <w:spacing w:before="100" w:beforeAutospacing="1" w:after="100" w:afterAutospacing="1" w:line="240" w:lineRule="auto"/>
        <w:ind w:left="0"/>
        <w:rPr>
          <w:rFonts w:eastAsia="Times New Roman"/>
          <w:sz w:val="24"/>
          <w:szCs w:val="24"/>
        </w:rPr>
      </w:pPr>
      <w:r w:rsidRPr="00F331D9">
        <w:rPr>
          <w:sz w:val="24"/>
          <w:szCs w:val="24"/>
        </w:rPr>
        <w:t xml:space="preserve">We take a personalised approach to students learning through ILP targets and our three curriculum pathways. </w:t>
      </w:r>
    </w:p>
    <w:p w14:paraId="16DB63D6" w14:textId="007EC726" w:rsidR="0034050D" w:rsidRPr="00F331D9" w:rsidRDefault="0034050D" w:rsidP="000F1A2E">
      <w:pPr>
        <w:numPr>
          <w:ilvl w:val="0"/>
          <w:numId w:val="14"/>
        </w:numPr>
        <w:shd w:val="clear" w:color="auto" w:fill="FFFFFF"/>
        <w:spacing w:before="100" w:beforeAutospacing="1" w:after="100" w:afterAutospacing="1" w:line="240" w:lineRule="auto"/>
        <w:ind w:left="0"/>
        <w:rPr>
          <w:rFonts w:eastAsia="Times New Roman"/>
          <w:sz w:val="24"/>
          <w:szCs w:val="24"/>
        </w:rPr>
      </w:pPr>
      <w:r w:rsidRPr="00F331D9">
        <w:rPr>
          <w:sz w:val="24"/>
          <w:szCs w:val="24"/>
        </w:rPr>
        <w:t xml:space="preserve">Maths Mastery is the approach </w:t>
      </w:r>
      <w:r w:rsidR="003A2C37" w:rsidRPr="00F331D9">
        <w:rPr>
          <w:sz w:val="24"/>
          <w:szCs w:val="24"/>
        </w:rPr>
        <w:t>we used for teaching mathematics.</w:t>
      </w:r>
      <w:r w:rsidR="007C3AB5" w:rsidRPr="00F331D9">
        <w:rPr>
          <w:sz w:val="24"/>
          <w:szCs w:val="24"/>
        </w:rPr>
        <w:t xml:space="preserve"> Maths Mastery </w:t>
      </w:r>
      <w:r w:rsidR="00A17B39" w:rsidRPr="00F331D9">
        <w:rPr>
          <w:sz w:val="24"/>
          <w:szCs w:val="24"/>
        </w:rPr>
        <w:t>has 5 main characteristics that</w:t>
      </w:r>
      <w:r w:rsidR="007C3AB5" w:rsidRPr="00F331D9">
        <w:rPr>
          <w:sz w:val="24"/>
          <w:szCs w:val="24"/>
        </w:rPr>
        <w:t xml:space="preserve"> underpin</w:t>
      </w:r>
      <w:r w:rsidR="00A17B39" w:rsidRPr="00F331D9">
        <w:rPr>
          <w:sz w:val="24"/>
          <w:szCs w:val="24"/>
        </w:rPr>
        <w:t xml:space="preserve"> </w:t>
      </w:r>
      <w:r w:rsidR="00BD2FD7" w:rsidRPr="00F331D9">
        <w:rPr>
          <w:sz w:val="24"/>
          <w:szCs w:val="24"/>
        </w:rPr>
        <w:t xml:space="preserve">teaching for </w:t>
      </w:r>
      <w:r w:rsidR="00280EBA" w:rsidRPr="00F331D9">
        <w:rPr>
          <w:sz w:val="24"/>
          <w:szCs w:val="24"/>
        </w:rPr>
        <w:t>mastery:</w:t>
      </w:r>
      <w:r w:rsidR="00BD2FD7" w:rsidRPr="00F331D9">
        <w:rPr>
          <w:sz w:val="24"/>
          <w:szCs w:val="24"/>
        </w:rPr>
        <w:t xml:space="preserve"> </w:t>
      </w:r>
      <w:r w:rsidR="00D14A28" w:rsidRPr="00F331D9">
        <w:rPr>
          <w:sz w:val="24"/>
          <w:szCs w:val="24"/>
        </w:rPr>
        <w:t>Co</w:t>
      </w:r>
      <w:r w:rsidR="00280EBA" w:rsidRPr="00F331D9">
        <w:rPr>
          <w:sz w:val="24"/>
          <w:szCs w:val="24"/>
        </w:rPr>
        <w:t xml:space="preserve">herence, </w:t>
      </w:r>
      <w:r w:rsidR="00BD2FD7" w:rsidRPr="00F331D9">
        <w:rPr>
          <w:sz w:val="24"/>
          <w:szCs w:val="24"/>
        </w:rPr>
        <w:t xml:space="preserve">Representation &amp; Structure, Mathematical thinking, </w:t>
      </w:r>
      <w:r w:rsidR="00D14A28" w:rsidRPr="00F331D9">
        <w:rPr>
          <w:sz w:val="24"/>
          <w:szCs w:val="24"/>
        </w:rPr>
        <w:t>Fluency and Variation</w:t>
      </w:r>
      <w:r w:rsidR="00280EBA" w:rsidRPr="00F331D9">
        <w:rPr>
          <w:sz w:val="24"/>
          <w:szCs w:val="24"/>
        </w:rPr>
        <w:t xml:space="preserve">. </w:t>
      </w:r>
    </w:p>
    <w:p w14:paraId="60B3E794" w14:textId="7BD51F52" w:rsidR="000F1A2E" w:rsidRPr="00F331D9" w:rsidRDefault="00F12E39" w:rsidP="000F1A2E">
      <w:pPr>
        <w:numPr>
          <w:ilvl w:val="0"/>
          <w:numId w:val="14"/>
        </w:numPr>
        <w:shd w:val="clear" w:color="auto" w:fill="FFFFFF"/>
        <w:spacing w:before="100" w:beforeAutospacing="1" w:after="100" w:afterAutospacing="1" w:line="240" w:lineRule="auto"/>
        <w:ind w:left="0"/>
        <w:rPr>
          <w:rFonts w:eastAsia="Times New Roman"/>
          <w:sz w:val="24"/>
          <w:szCs w:val="24"/>
        </w:rPr>
      </w:pPr>
      <w:r w:rsidRPr="00F331D9">
        <w:rPr>
          <w:rFonts w:eastAsia="Times New Roman"/>
          <w:sz w:val="24"/>
          <w:szCs w:val="24"/>
        </w:rPr>
        <w:t>White Rose –</w:t>
      </w:r>
      <w:r w:rsidR="000F1A2E" w:rsidRPr="00F331D9">
        <w:rPr>
          <w:rFonts w:eastAsia="Times New Roman"/>
          <w:sz w:val="24"/>
          <w:szCs w:val="24"/>
        </w:rPr>
        <w:t xml:space="preserve"> </w:t>
      </w:r>
      <w:r w:rsidRPr="00F331D9">
        <w:rPr>
          <w:rFonts w:eastAsia="Times New Roman"/>
          <w:sz w:val="24"/>
          <w:szCs w:val="24"/>
        </w:rPr>
        <w:t xml:space="preserve">White Rose </w:t>
      </w:r>
      <w:r w:rsidR="00803279" w:rsidRPr="00F331D9">
        <w:rPr>
          <w:rFonts w:eastAsia="Times New Roman"/>
          <w:sz w:val="24"/>
          <w:szCs w:val="24"/>
        </w:rPr>
        <w:t xml:space="preserve">is the scheme of work we </w:t>
      </w:r>
      <w:r w:rsidR="006038E3" w:rsidRPr="00F331D9">
        <w:rPr>
          <w:rFonts w:eastAsia="Times New Roman"/>
          <w:sz w:val="24"/>
          <w:szCs w:val="24"/>
        </w:rPr>
        <w:t>use at Seven Hills school to support teaching staff.</w:t>
      </w:r>
      <w:r w:rsidR="000F1A2E" w:rsidRPr="00F331D9">
        <w:rPr>
          <w:rFonts w:eastAsia="Times New Roman"/>
          <w:sz w:val="24"/>
          <w:szCs w:val="24"/>
        </w:rPr>
        <w:t xml:space="preserve"> </w:t>
      </w:r>
      <w:r w:rsidR="006038E3" w:rsidRPr="00F331D9">
        <w:rPr>
          <w:rFonts w:eastAsia="Times New Roman"/>
          <w:sz w:val="24"/>
          <w:szCs w:val="24"/>
        </w:rPr>
        <w:t xml:space="preserve">This scheme has </w:t>
      </w:r>
      <w:r w:rsidR="004B4110" w:rsidRPr="00F331D9">
        <w:rPr>
          <w:rFonts w:eastAsia="Times New Roman"/>
          <w:sz w:val="24"/>
          <w:szCs w:val="24"/>
        </w:rPr>
        <w:t xml:space="preserve">a wide variety of resources which are then adapted for all the </w:t>
      </w:r>
      <w:r w:rsidR="009F714B" w:rsidRPr="00F331D9">
        <w:rPr>
          <w:rFonts w:eastAsia="Times New Roman"/>
          <w:sz w:val="24"/>
          <w:szCs w:val="24"/>
        </w:rPr>
        <w:t>student’s</w:t>
      </w:r>
      <w:r w:rsidR="004B4110" w:rsidRPr="00F331D9">
        <w:rPr>
          <w:rFonts w:eastAsia="Times New Roman"/>
          <w:sz w:val="24"/>
          <w:szCs w:val="24"/>
        </w:rPr>
        <w:t xml:space="preserve"> needs.</w:t>
      </w:r>
    </w:p>
    <w:p w14:paraId="70C81093" w14:textId="5B8863A3" w:rsidR="000F1A2E" w:rsidRPr="00F331D9" w:rsidRDefault="000F1A2E" w:rsidP="000F1A2E">
      <w:pPr>
        <w:numPr>
          <w:ilvl w:val="0"/>
          <w:numId w:val="14"/>
        </w:numPr>
        <w:shd w:val="clear" w:color="auto" w:fill="FFFFFF"/>
        <w:spacing w:before="100" w:beforeAutospacing="1" w:after="100" w:afterAutospacing="1" w:line="240" w:lineRule="auto"/>
        <w:ind w:left="0"/>
        <w:rPr>
          <w:rFonts w:eastAsia="Times New Roman"/>
          <w:sz w:val="24"/>
          <w:szCs w:val="24"/>
        </w:rPr>
      </w:pPr>
      <w:r w:rsidRPr="00F331D9">
        <w:rPr>
          <w:sz w:val="24"/>
          <w:szCs w:val="24"/>
        </w:rPr>
        <w:t>All pupils should be given access to an appropriate r</w:t>
      </w:r>
      <w:r w:rsidR="000E12D7" w:rsidRPr="00F331D9">
        <w:rPr>
          <w:sz w:val="24"/>
          <w:szCs w:val="24"/>
        </w:rPr>
        <w:t>ange of equipment and resources including objects of reference (dice).</w:t>
      </w:r>
    </w:p>
    <w:p w14:paraId="4630C240" w14:textId="77777777" w:rsidR="000F1A2E" w:rsidRPr="00F331D9" w:rsidRDefault="000F1A2E" w:rsidP="000F1A2E">
      <w:pPr>
        <w:numPr>
          <w:ilvl w:val="0"/>
          <w:numId w:val="14"/>
        </w:numPr>
        <w:shd w:val="clear" w:color="auto" w:fill="FFFFFF"/>
        <w:spacing w:before="100" w:beforeAutospacing="1" w:after="100" w:afterAutospacing="1" w:line="240" w:lineRule="auto"/>
        <w:ind w:left="0"/>
        <w:rPr>
          <w:rFonts w:eastAsia="Times New Roman"/>
          <w:sz w:val="24"/>
          <w:szCs w:val="24"/>
        </w:rPr>
      </w:pPr>
      <w:r w:rsidRPr="00F331D9">
        <w:rPr>
          <w:sz w:val="24"/>
          <w:szCs w:val="24"/>
        </w:rPr>
        <w:t>Pupils should be given opportunities to apply what they have learned in everyday practical situations and through cross curricular learning.</w:t>
      </w:r>
    </w:p>
    <w:p w14:paraId="5798EBFD" w14:textId="0BC47F7F" w:rsidR="000F1A2E" w:rsidRPr="00F331D9" w:rsidRDefault="000F1A2E" w:rsidP="000F1A2E">
      <w:pPr>
        <w:numPr>
          <w:ilvl w:val="0"/>
          <w:numId w:val="14"/>
        </w:numPr>
        <w:shd w:val="clear" w:color="auto" w:fill="FFFFFF"/>
        <w:spacing w:before="100" w:beforeAutospacing="1" w:after="100" w:afterAutospacing="1" w:line="240" w:lineRule="auto"/>
        <w:ind w:left="0"/>
        <w:rPr>
          <w:rFonts w:eastAsia="Times New Roman"/>
          <w:sz w:val="24"/>
          <w:szCs w:val="24"/>
        </w:rPr>
      </w:pPr>
      <w:r w:rsidRPr="00F331D9">
        <w:rPr>
          <w:sz w:val="24"/>
          <w:szCs w:val="24"/>
        </w:rPr>
        <w:t xml:space="preserve">To give pupils opportunities to be creative, </w:t>
      </w:r>
      <w:r w:rsidR="000E12D7" w:rsidRPr="00F331D9">
        <w:rPr>
          <w:sz w:val="24"/>
          <w:szCs w:val="24"/>
        </w:rPr>
        <w:t>to explore and discover</w:t>
      </w:r>
      <w:r w:rsidRPr="00F331D9">
        <w:rPr>
          <w:sz w:val="24"/>
          <w:szCs w:val="24"/>
        </w:rPr>
        <w:t xml:space="preserve"> and </w:t>
      </w:r>
      <w:r w:rsidR="000E12D7" w:rsidRPr="00F331D9">
        <w:rPr>
          <w:sz w:val="24"/>
          <w:szCs w:val="24"/>
        </w:rPr>
        <w:t>be functional where possible</w:t>
      </w:r>
      <w:r w:rsidRPr="00F331D9">
        <w:rPr>
          <w:sz w:val="24"/>
          <w:szCs w:val="24"/>
        </w:rPr>
        <w:t>.</w:t>
      </w:r>
    </w:p>
    <w:p w14:paraId="20A2217A" w14:textId="0F6D1696" w:rsidR="000F1A2E" w:rsidRPr="000F1A2E" w:rsidRDefault="000F1A2E" w:rsidP="000F1A2E">
      <w:pPr>
        <w:numPr>
          <w:ilvl w:val="0"/>
          <w:numId w:val="14"/>
        </w:numPr>
        <w:shd w:val="clear" w:color="auto" w:fill="FFFFFF"/>
        <w:spacing w:before="100" w:beforeAutospacing="1" w:after="100" w:afterAutospacing="1" w:line="240" w:lineRule="auto"/>
        <w:ind w:left="0"/>
        <w:rPr>
          <w:rFonts w:eastAsia="Times New Roman"/>
          <w:sz w:val="24"/>
          <w:szCs w:val="24"/>
        </w:rPr>
      </w:pPr>
      <w:r w:rsidRPr="00F331D9">
        <w:rPr>
          <w:sz w:val="24"/>
          <w:szCs w:val="24"/>
        </w:rPr>
        <w:t xml:space="preserve">To ensure that all pupils are given the opportunity to develop an understanding of </w:t>
      </w:r>
      <w:r w:rsidR="00D82501" w:rsidRPr="00F331D9">
        <w:rPr>
          <w:sz w:val="24"/>
          <w:szCs w:val="24"/>
        </w:rPr>
        <w:t xml:space="preserve">shape, space, measures, patterns, relationships and numbers </w:t>
      </w:r>
      <w:r w:rsidR="00D82501">
        <w:rPr>
          <w:color w:val="000000"/>
          <w:sz w:val="24"/>
          <w:szCs w:val="24"/>
        </w:rPr>
        <w:t>including</w:t>
      </w:r>
      <w:r w:rsidRPr="000F1A2E">
        <w:rPr>
          <w:color w:val="000000"/>
          <w:sz w:val="24"/>
          <w:szCs w:val="24"/>
        </w:rPr>
        <w:t xml:space="preserve"> using symbols</w:t>
      </w:r>
      <w:r w:rsidR="00D82501">
        <w:rPr>
          <w:color w:val="000000"/>
          <w:sz w:val="24"/>
          <w:szCs w:val="24"/>
        </w:rPr>
        <w:t>.</w:t>
      </w:r>
    </w:p>
    <w:p w14:paraId="3CA0810B" w14:textId="1E1DE1BC" w:rsidR="00A95788" w:rsidRPr="000E12D7" w:rsidRDefault="00A95788" w:rsidP="003F5C5C">
      <w:pPr>
        <w:jc w:val="both"/>
        <w:rPr>
          <w:sz w:val="24"/>
        </w:rPr>
      </w:pPr>
      <w:r w:rsidRPr="000E12D7">
        <w:rPr>
          <w:sz w:val="24"/>
        </w:rPr>
        <w:lastRenderedPageBreak/>
        <w:t>Furthermore, ea</w:t>
      </w:r>
      <w:r w:rsidR="000E12D7" w:rsidRPr="000E12D7">
        <w:rPr>
          <w:sz w:val="24"/>
        </w:rPr>
        <w:t>ch class</w:t>
      </w:r>
      <w:r w:rsidR="00812D05">
        <w:rPr>
          <w:sz w:val="24"/>
        </w:rPr>
        <w:t xml:space="preserve"> (in the subject specific pathway)</w:t>
      </w:r>
      <w:r w:rsidR="000E12D7" w:rsidRPr="000E12D7">
        <w:rPr>
          <w:sz w:val="24"/>
        </w:rPr>
        <w:t xml:space="preserve"> is expected to have a permanent </w:t>
      </w:r>
      <w:r w:rsidR="00812D05">
        <w:rPr>
          <w:sz w:val="24"/>
        </w:rPr>
        <w:t xml:space="preserve">maths </w:t>
      </w:r>
      <w:r w:rsidRPr="000E12D7">
        <w:rPr>
          <w:sz w:val="24"/>
        </w:rPr>
        <w:t>learning wall which the children can int</w:t>
      </w:r>
      <w:r w:rsidR="000E12D7" w:rsidRPr="000E12D7">
        <w:rPr>
          <w:sz w:val="24"/>
        </w:rPr>
        <w:t>eract with and use appropriately</w:t>
      </w:r>
      <w:r w:rsidRPr="000E12D7">
        <w:rPr>
          <w:sz w:val="24"/>
        </w:rPr>
        <w:t>.</w:t>
      </w:r>
      <w:r w:rsidR="000E12D7" w:rsidRPr="000E12D7">
        <w:rPr>
          <w:sz w:val="24"/>
        </w:rPr>
        <w:t xml:space="preserve"> </w:t>
      </w:r>
      <w:r w:rsidRPr="000E12D7">
        <w:rPr>
          <w:sz w:val="24"/>
        </w:rPr>
        <w:t xml:space="preserve">Other aspects of the working wall </w:t>
      </w:r>
      <w:r w:rsidR="000E12D7" w:rsidRPr="000E12D7">
        <w:rPr>
          <w:sz w:val="24"/>
        </w:rPr>
        <w:t xml:space="preserve">may </w:t>
      </w:r>
      <w:r w:rsidRPr="000E12D7">
        <w:rPr>
          <w:sz w:val="24"/>
        </w:rPr>
        <w:t>include key vocabulary, stem s</w:t>
      </w:r>
      <w:r w:rsidR="000E12D7" w:rsidRPr="000E12D7">
        <w:rPr>
          <w:sz w:val="24"/>
        </w:rPr>
        <w:t>entences to support reasoning</w:t>
      </w:r>
      <w:r w:rsidRPr="000E12D7">
        <w:rPr>
          <w:sz w:val="24"/>
        </w:rPr>
        <w:t xml:space="preserve"> or information that would help the children </w:t>
      </w:r>
      <w:r w:rsidR="000E12D7" w:rsidRPr="000E12D7">
        <w:rPr>
          <w:sz w:val="24"/>
        </w:rPr>
        <w:t xml:space="preserve">to solve mathematical problems. </w:t>
      </w:r>
    </w:p>
    <w:p w14:paraId="029D79F8" w14:textId="77777777" w:rsidR="00A95788" w:rsidRPr="00616746" w:rsidRDefault="00A95788" w:rsidP="003F5C5C">
      <w:pPr>
        <w:jc w:val="both"/>
        <w:rPr>
          <w:sz w:val="24"/>
          <w:u w:val="single"/>
        </w:rPr>
      </w:pPr>
      <w:r w:rsidRPr="00616746">
        <w:rPr>
          <w:sz w:val="24"/>
          <w:u w:val="single"/>
        </w:rPr>
        <w:t xml:space="preserve">Links to speaking, listening and spoken language </w:t>
      </w:r>
    </w:p>
    <w:p w14:paraId="15607A27" w14:textId="786ED72E" w:rsidR="00A95788" w:rsidRDefault="00616746" w:rsidP="003F5C5C">
      <w:pPr>
        <w:jc w:val="both"/>
      </w:pPr>
      <w:r w:rsidRPr="00616746">
        <w:rPr>
          <w:sz w:val="24"/>
        </w:rPr>
        <w:t>As a school, we are constantly driving for an improved education for our students, we understand ‘</w:t>
      </w:r>
      <w:r w:rsidR="00A95788" w:rsidRPr="00616746">
        <w:rPr>
          <w:sz w:val="24"/>
        </w:rPr>
        <w:t>The quality and variety of language that pupils hear and speak are key factors in developing their mathematical vocabulary</w:t>
      </w:r>
      <w:r w:rsidRPr="00616746">
        <w:rPr>
          <w:sz w:val="24"/>
        </w:rPr>
        <w:t>’</w:t>
      </w:r>
      <w:r>
        <w:rPr>
          <w:sz w:val="24"/>
        </w:rPr>
        <w:t xml:space="preserve">. Within our classrooms, we ensure we model </w:t>
      </w:r>
      <w:r w:rsidR="00A95788" w:rsidRPr="00616746">
        <w:rPr>
          <w:sz w:val="24"/>
        </w:rPr>
        <w:t xml:space="preserve">speaking and listening </w:t>
      </w:r>
      <w:r w:rsidRPr="00616746">
        <w:rPr>
          <w:sz w:val="24"/>
        </w:rPr>
        <w:t xml:space="preserve">skills through </w:t>
      </w:r>
      <w:r w:rsidR="00A95788" w:rsidRPr="00616746">
        <w:rPr>
          <w:sz w:val="24"/>
        </w:rPr>
        <w:t xml:space="preserve">talking to children, asking questions, </w:t>
      </w:r>
      <w:r w:rsidR="00927302">
        <w:rPr>
          <w:sz w:val="24"/>
        </w:rPr>
        <w:t>the use of</w:t>
      </w:r>
      <w:r>
        <w:rPr>
          <w:sz w:val="24"/>
        </w:rPr>
        <w:t xml:space="preserve"> body language</w:t>
      </w:r>
      <w:r w:rsidR="00927302">
        <w:rPr>
          <w:sz w:val="24"/>
        </w:rPr>
        <w:t xml:space="preserve"> and gesture</w:t>
      </w:r>
      <w:r>
        <w:rPr>
          <w:sz w:val="24"/>
        </w:rPr>
        <w:t xml:space="preserve">, </w:t>
      </w:r>
      <w:r w:rsidRPr="00616746">
        <w:rPr>
          <w:sz w:val="24"/>
        </w:rPr>
        <w:t>demonstrating</w:t>
      </w:r>
      <w:r w:rsidR="00A95788" w:rsidRPr="00616746">
        <w:rPr>
          <w:sz w:val="24"/>
        </w:rPr>
        <w:t xml:space="preserve"> new vocabulary </w:t>
      </w:r>
      <w:r w:rsidRPr="00616746">
        <w:rPr>
          <w:sz w:val="24"/>
        </w:rPr>
        <w:t>using objects of reference,</w:t>
      </w:r>
      <w:r>
        <w:rPr>
          <w:sz w:val="24"/>
        </w:rPr>
        <w:t xml:space="preserve"> the use of reflective commentary, </w:t>
      </w:r>
      <w:r w:rsidRPr="00616746">
        <w:rPr>
          <w:sz w:val="24"/>
        </w:rPr>
        <w:t xml:space="preserve">Communicate and print symbols to support students visually </w:t>
      </w:r>
      <w:r w:rsidR="00A95788" w:rsidRPr="00616746">
        <w:rPr>
          <w:sz w:val="24"/>
        </w:rPr>
        <w:t xml:space="preserve">and </w:t>
      </w:r>
      <w:r w:rsidR="00927302">
        <w:rPr>
          <w:sz w:val="24"/>
        </w:rPr>
        <w:t xml:space="preserve">by </w:t>
      </w:r>
      <w:r w:rsidR="00A95788" w:rsidRPr="00616746">
        <w:rPr>
          <w:sz w:val="24"/>
        </w:rPr>
        <w:t>helping children to express their ideas</w:t>
      </w:r>
      <w:r w:rsidR="00927302">
        <w:rPr>
          <w:sz w:val="24"/>
        </w:rPr>
        <w:t xml:space="preserve"> however that be possible.</w:t>
      </w:r>
      <w:r w:rsidRPr="00616746">
        <w:rPr>
          <w:sz w:val="24"/>
        </w:rPr>
        <w:t xml:space="preserve"> </w:t>
      </w:r>
    </w:p>
    <w:p w14:paraId="7A736FBE" w14:textId="77777777" w:rsidR="00A95788" w:rsidRPr="00927302" w:rsidRDefault="00A95788" w:rsidP="003F5C5C">
      <w:pPr>
        <w:jc w:val="both"/>
        <w:rPr>
          <w:sz w:val="24"/>
          <w:u w:val="single"/>
        </w:rPr>
      </w:pPr>
      <w:r w:rsidRPr="00927302">
        <w:rPr>
          <w:sz w:val="24"/>
          <w:u w:val="single"/>
        </w:rPr>
        <w:t xml:space="preserve">Links to reading </w:t>
      </w:r>
    </w:p>
    <w:p w14:paraId="4FD6FD0F" w14:textId="329E0A6B" w:rsidR="00A95788" w:rsidRPr="00927302" w:rsidRDefault="00927302" w:rsidP="003F5C5C">
      <w:pPr>
        <w:jc w:val="both"/>
        <w:rPr>
          <w:sz w:val="24"/>
        </w:rPr>
      </w:pPr>
      <w:r>
        <w:rPr>
          <w:sz w:val="24"/>
        </w:rPr>
        <w:t>Students</w:t>
      </w:r>
      <w:r w:rsidR="00A95788" w:rsidRPr="00927302">
        <w:rPr>
          <w:sz w:val="24"/>
        </w:rPr>
        <w:t xml:space="preserve"> should experience a wide range of </w:t>
      </w:r>
      <w:r w:rsidR="003D425F" w:rsidRPr="00927302">
        <w:rPr>
          <w:sz w:val="24"/>
        </w:rPr>
        <w:t>reading,</w:t>
      </w:r>
      <w:r w:rsidR="00A95788" w:rsidRPr="00927302">
        <w:rPr>
          <w:sz w:val="24"/>
        </w:rPr>
        <w:t xml:space="preserve"> and this</w:t>
      </w:r>
      <w:r w:rsidR="003D425F">
        <w:rPr>
          <w:sz w:val="24"/>
        </w:rPr>
        <w:t xml:space="preserve"> is inclusive</w:t>
      </w:r>
      <w:r w:rsidR="00A95788" w:rsidRPr="00927302">
        <w:rPr>
          <w:sz w:val="24"/>
        </w:rPr>
        <w:t xml:space="preserve"> </w:t>
      </w:r>
      <w:r w:rsidR="003D425F">
        <w:rPr>
          <w:sz w:val="24"/>
        </w:rPr>
        <w:t>within</w:t>
      </w:r>
      <w:r w:rsidR="00A95788" w:rsidRPr="00927302">
        <w:rPr>
          <w:sz w:val="24"/>
        </w:rPr>
        <w:t xml:space="preserve"> maths. This may be </w:t>
      </w:r>
      <w:r>
        <w:rPr>
          <w:sz w:val="24"/>
        </w:rPr>
        <w:t xml:space="preserve">through sensory stories, </w:t>
      </w:r>
      <w:r w:rsidR="00A95788" w:rsidRPr="00927302">
        <w:rPr>
          <w:sz w:val="24"/>
        </w:rPr>
        <w:t>rea</w:t>
      </w:r>
      <w:r>
        <w:rPr>
          <w:sz w:val="24"/>
        </w:rPr>
        <w:t>ding and understanding problems or</w:t>
      </w:r>
      <w:r w:rsidR="00A95788" w:rsidRPr="00927302">
        <w:rPr>
          <w:sz w:val="24"/>
        </w:rPr>
        <w:t xml:space="preserve"> reading and interpreting data. </w:t>
      </w:r>
      <w:r>
        <w:rPr>
          <w:sz w:val="24"/>
        </w:rPr>
        <w:t xml:space="preserve">Where appropriate, students are given opportunities to solve problems </w:t>
      </w:r>
      <w:r w:rsidR="00B42AE9">
        <w:rPr>
          <w:sz w:val="24"/>
        </w:rPr>
        <w:t>written real life problems which involves them to</w:t>
      </w:r>
      <w:r>
        <w:rPr>
          <w:sz w:val="24"/>
        </w:rPr>
        <w:t xml:space="preserve"> </w:t>
      </w:r>
      <w:r w:rsidR="00A95788" w:rsidRPr="00927302">
        <w:rPr>
          <w:sz w:val="24"/>
        </w:rPr>
        <w:t>identify</w:t>
      </w:r>
      <w:r w:rsidR="00B42AE9">
        <w:rPr>
          <w:sz w:val="24"/>
        </w:rPr>
        <w:t xml:space="preserve"> and comprehend</w:t>
      </w:r>
      <w:r w:rsidR="00A95788" w:rsidRPr="00927302">
        <w:rPr>
          <w:sz w:val="24"/>
        </w:rPr>
        <w:t xml:space="preserve"> the question they are being asked, the numbers</w:t>
      </w:r>
      <w:r w:rsidR="00B42AE9">
        <w:rPr>
          <w:sz w:val="24"/>
        </w:rPr>
        <w:t>, symbols</w:t>
      </w:r>
      <w:r w:rsidR="00A95788" w:rsidRPr="00927302">
        <w:rPr>
          <w:sz w:val="24"/>
        </w:rPr>
        <w:t xml:space="preserve"> and operation they will need to use and therefore the calcula</w:t>
      </w:r>
      <w:r w:rsidR="00B42AE9">
        <w:rPr>
          <w:sz w:val="24"/>
        </w:rPr>
        <w:t>tion they will need to complete.</w:t>
      </w:r>
      <w:r w:rsidR="00E04DF7">
        <w:rPr>
          <w:sz w:val="24"/>
        </w:rPr>
        <w:t xml:space="preserve"> </w:t>
      </w:r>
      <w:r w:rsidR="00E04DF7" w:rsidRPr="00E26368">
        <w:rPr>
          <w:sz w:val="24"/>
        </w:rPr>
        <w:t xml:space="preserve">Students </w:t>
      </w:r>
      <w:r w:rsidR="00807FF6" w:rsidRPr="00E26368">
        <w:rPr>
          <w:sz w:val="24"/>
        </w:rPr>
        <w:t xml:space="preserve">on the </w:t>
      </w:r>
      <w:r w:rsidR="000C7D23">
        <w:rPr>
          <w:sz w:val="24"/>
        </w:rPr>
        <w:t>sensory and complex</w:t>
      </w:r>
      <w:r w:rsidR="00807FF6" w:rsidRPr="00E26368">
        <w:rPr>
          <w:sz w:val="24"/>
        </w:rPr>
        <w:t xml:space="preserve"> pathway</w:t>
      </w:r>
      <w:r w:rsidR="000C7D23">
        <w:rPr>
          <w:sz w:val="24"/>
        </w:rPr>
        <w:t>s</w:t>
      </w:r>
      <w:r w:rsidR="00807FF6" w:rsidRPr="00E26368">
        <w:rPr>
          <w:sz w:val="24"/>
        </w:rPr>
        <w:t xml:space="preserve"> are </w:t>
      </w:r>
      <w:r w:rsidR="00B04D13" w:rsidRPr="00E26368">
        <w:rPr>
          <w:sz w:val="24"/>
        </w:rPr>
        <w:t>emersed in</w:t>
      </w:r>
      <w:r w:rsidR="00807FF6" w:rsidRPr="00E26368">
        <w:rPr>
          <w:sz w:val="24"/>
        </w:rPr>
        <w:t xml:space="preserve"> maths </w:t>
      </w:r>
      <w:r w:rsidR="00191F30" w:rsidRPr="00E26368">
        <w:rPr>
          <w:sz w:val="24"/>
        </w:rPr>
        <w:t>with mathematical stories (all linked into the long-term plans).</w:t>
      </w:r>
    </w:p>
    <w:p w14:paraId="4600C631" w14:textId="77777777" w:rsidR="00843BAB" w:rsidRDefault="00C52F5F" w:rsidP="003F5C5C">
      <w:pPr>
        <w:jc w:val="both"/>
        <w:rPr>
          <w:b/>
          <w:sz w:val="28"/>
          <w:szCs w:val="28"/>
        </w:rPr>
      </w:pPr>
      <w:r>
        <w:rPr>
          <w:b/>
          <w:sz w:val="28"/>
          <w:szCs w:val="28"/>
        </w:rPr>
        <w:t>Impact:</w:t>
      </w:r>
    </w:p>
    <w:p w14:paraId="028FB801" w14:textId="4E67FF9A" w:rsidR="00C40FBC" w:rsidRPr="00C40FBC" w:rsidRDefault="4D4370FD" w:rsidP="00C40FBC">
      <w:pPr>
        <w:spacing w:after="200" w:line="273" w:lineRule="auto"/>
        <w:rPr>
          <w:rFonts w:eastAsia="Times New Roman"/>
          <w:kern w:val="28"/>
          <w:sz w:val="24"/>
          <w:szCs w:val="24"/>
          <w14:cntxtAlts/>
        </w:rPr>
      </w:pPr>
      <w:r>
        <w:rPr>
          <w:rFonts w:eastAsia="Times New Roman"/>
          <w:kern w:val="28"/>
          <w:sz w:val="24"/>
          <w:szCs w:val="24"/>
          <w14:cntxtAlts/>
        </w:rPr>
        <w:t>Regular and o</w:t>
      </w:r>
      <w:r w:rsidR="40DB084B" w:rsidRPr="00C40FBC">
        <w:rPr>
          <w:rFonts w:eastAsia="Times New Roman"/>
          <w:kern w:val="28"/>
          <w:sz w:val="24"/>
          <w:szCs w:val="24"/>
          <w14:cntxtAlts/>
        </w:rPr>
        <w:t>ngoing assessment takes place throughout the year and this information is used to plan for future lessons,</w:t>
      </w:r>
      <w:r>
        <w:rPr>
          <w:rFonts w:eastAsia="Times New Roman"/>
          <w:kern w:val="28"/>
          <w:sz w:val="24"/>
          <w:szCs w:val="24"/>
          <w14:cntxtAlts/>
        </w:rPr>
        <w:t xml:space="preserve"> as well as interventions,</w:t>
      </w:r>
      <w:r w:rsidR="40DB084B" w:rsidRPr="00C40FBC">
        <w:rPr>
          <w:rFonts w:eastAsia="Times New Roman"/>
          <w:kern w:val="28"/>
          <w:sz w:val="24"/>
          <w:szCs w:val="24"/>
          <w14:cntxtAlts/>
        </w:rPr>
        <w:t xml:space="preserve"> ensuring students are challenged and supported appropriately. Students are observed during lessons and achievements recorded against educator targets using a </w:t>
      </w:r>
      <w:r w:rsidR="429B46DC" w:rsidRPr="00C40FBC">
        <w:rPr>
          <w:rFonts w:eastAsia="Times New Roman"/>
          <w:kern w:val="28"/>
          <w:sz w:val="24"/>
          <w:szCs w:val="24"/>
          <w14:cntxtAlts/>
        </w:rPr>
        <w:t>3-star</w:t>
      </w:r>
      <w:r w:rsidR="40DB084B" w:rsidRPr="00C40FBC">
        <w:rPr>
          <w:rFonts w:eastAsia="Times New Roman"/>
          <w:kern w:val="28"/>
          <w:sz w:val="24"/>
          <w:szCs w:val="24"/>
          <w14:cntxtAlts/>
        </w:rPr>
        <w:t xml:space="preserve"> system.</w:t>
      </w:r>
      <w:r w:rsidR="5CADF7E0" w:rsidRPr="009B0ABD">
        <w:rPr>
          <w:rFonts w:eastAsia="Times New Roman"/>
          <w:kern w:val="28"/>
          <w:sz w:val="24"/>
          <w:szCs w:val="24"/>
          <w14:cntxtAlts/>
        </w:rPr>
        <w:t xml:space="preserve"> </w:t>
      </w:r>
      <w:r w:rsidRPr="009B0ABD">
        <w:rPr>
          <w:sz w:val="24"/>
          <w:szCs w:val="24"/>
        </w:rPr>
        <w:t xml:space="preserve">These factors ensure that we </w:t>
      </w:r>
      <w:bookmarkStart w:id="0" w:name="_Int_WkyMaNw0"/>
      <w:proofErr w:type="gramStart"/>
      <w:r w:rsidRPr="009B0ABD">
        <w:rPr>
          <w:sz w:val="24"/>
          <w:szCs w:val="24"/>
        </w:rPr>
        <w:t>are able to</w:t>
      </w:r>
      <w:bookmarkEnd w:id="0"/>
      <w:proofErr w:type="gramEnd"/>
      <w:r w:rsidRPr="009B0ABD">
        <w:rPr>
          <w:sz w:val="24"/>
          <w:szCs w:val="24"/>
        </w:rPr>
        <w:t xml:space="preserve"> maintain high </w:t>
      </w:r>
      <w:r w:rsidR="2EA4067A" w:rsidRPr="009B0ABD">
        <w:rPr>
          <w:sz w:val="24"/>
          <w:szCs w:val="24"/>
        </w:rPr>
        <w:t>standards.</w:t>
      </w:r>
    </w:p>
    <w:p w14:paraId="0BCAE250" w14:textId="7EFA0F0D" w:rsidR="00C40FBC" w:rsidRDefault="40DB084B" w:rsidP="4130E706">
      <w:pPr>
        <w:rPr>
          <w:sz w:val="24"/>
          <w:szCs w:val="24"/>
        </w:rPr>
      </w:pPr>
      <w:r w:rsidRPr="4130E706">
        <w:rPr>
          <w:sz w:val="24"/>
          <w:szCs w:val="24"/>
        </w:rPr>
        <w:t xml:space="preserve">Students from Seven Hills School </w:t>
      </w:r>
      <w:bookmarkStart w:id="1" w:name="_Int_01HbGmPS"/>
      <w:proofErr w:type="gramStart"/>
      <w:r w:rsidRPr="4130E706">
        <w:rPr>
          <w:sz w:val="24"/>
          <w:szCs w:val="24"/>
        </w:rPr>
        <w:t>have the opportunity to</w:t>
      </w:r>
      <w:bookmarkEnd w:id="1"/>
      <w:proofErr w:type="gramEnd"/>
      <w:r w:rsidRPr="4130E706">
        <w:rPr>
          <w:sz w:val="24"/>
          <w:szCs w:val="24"/>
        </w:rPr>
        <w:t xml:space="preserve"> obtain a wide range of nationally recognised </w:t>
      </w:r>
      <w:r w:rsidR="5CADF7E0" w:rsidRPr="4130E706">
        <w:rPr>
          <w:sz w:val="24"/>
          <w:szCs w:val="24"/>
        </w:rPr>
        <w:t>qualifications that</w:t>
      </w:r>
      <w:r w:rsidRPr="4130E706">
        <w:rPr>
          <w:sz w:val="24"/>
          <w:szCs w:val="24"/>
        </w:rPr>
        <w:t xml:space="preserve"> include</w:t>
      </w:r>
      <w:r w:rsidR="63EDCF4C" w:rsidRPr="4130E706">
        <w:rPr>
          <w:sz w:val="24"/>
          <w:szCs w:val="24"/>
        </w:rPr>
        <w:t>, Functional Skills</w:t>
      </w:r>
      <w:r w:rsidRPr="4130E706">
        <w:rPr>
          <w:sz w:val="24"/>
          <w:szCs w:val="24"/>
        </w:rPr>
        <w:t>, ASDAN</w:t>
      </w:r>
      <w:r w:rsidR="04D47895" w:rsidRPr="4130E706">
        <w:rPr>
          <w:sz w:val="24"/>
          <w:szCs w:val="24"/>
        </w:rPr>
        <w:t xml:space="preserve"> and</w:t>
      </w:r>
      <w:r w:rsidRPr="4130E706">
        <w:rPr>
          <w:sz w:val="24"/>
          <w:szCs w:val="24"/>
        </w:rPr>
        <w:t xml:space="preserve"> AQA Award</w:t>
      </w:r>
      <w:r w:rsidR="106EB280" w:rsidRPr="4130E706">
        <w:rPr>
          <w:sz w:val="24"/>
          <w:szCs w:val="24"/>
        </w:rPr>
        <w:t>s</w:t>
      </w:r>
      <w:r w:rsidRPr="4130E706">
        <w:rPr>
          <w:sz w:val="24"/>
          <w:szCs w:val="24"/>
        </w:rPr>
        <w:t>.</w:t>
      </w:r>
    </w:p>
    <w:p w14:paraId="5E92C17F" w14:textId="52468F95" w:rsidR="00C40FBC" w:rsidRPr="00C40FBC" w:rsidRDefault="40DB084B" w:rsidP="28D87E2E">
      <w:pPr>
        <w:widowControl w:val="0"/>
        <w:spacing w:after="120" w:line="285" w:lineRule="auto"/>
        <w:rPr>
          <w:kern w:val="28"/>
          <w:sz w:val="24"/>
          <w:szCs w:val="24"/>
          <w14:cntxtAlts/>
        </w:rPr>
      </w:pPr>
      <w:r w:rsidRPr="28D87E2E">
        <w:rPr>
          <w:sz w:val="24"/>
          <w:szCs w:val="24"/>
        </w:rPr>
        <w:t xml:space="preserve">Our students gain skills that enable them to enrich our local </w:t>
      </w:r>
      <w:r w:rsidR="53C616C4" w:rsidRPr="28D87E2E">
        <w:rPr>
          <w:sz w:val="24"/>
          <w:szCs w:val="24"/>
        </w:rPr>
        <w:t>communities,</w:t>
      </w:r>
      <w:r w:rsidRPr="28D87E2E">
        <w:rPr>
          <w:sz w:val="24"/>
          <w:szCs w:val="24"/>
        </w:rPr>
        <w:t xml:space="preserve"> and they have learnt how to be respectful and responsible citizens. Our approach to teaching and learning in our school community enables all students to have the best possible skills set they can achieve to be ready for their next steps in life after Seven Hills School. </w:t>
      </w:r>
    </w:p>
    <w:p w14:paraId="2E1114DF" w14:textId="77777777" w:rsidR="00C40FBC" w:rsidRDefault="00C40FBC">
      <w:pPr>
        <w:rPr>
          <w:color w:val="2E75B5"/>
          <w:sz w:val="24"/>
          <w:szCs w:val="24"/>
        </w:rPr>
      </w:pPr>
    </w:p>
    <w:sectPr w:rsidR="00C40FBC">
      <w:head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C7E12" w14:textId="77777777" w:rsidR="00FF4D3D" w:rsidRDefault="00FF4D3D">
      <w:pPr>
        <w:spacing w:after="0" w:line="240" w:lineRule="auto"/>
      </w:pPr>
      <w:r>
        <w:separator/>
      </w:r>
    </w:p>
  </w:endnote>
  <w:endnote w:type="continuationSeparator" w:id="0">
    <w:p w14:paraId="576FB0C0" w14:textId="77777777" w:rsidR="00FF4D3D" w:rsidRDefault="00FF4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D20C3" w14:textId="77777777" w:rsidR="00FF4D3D" w:rsidRDefault="00FF4D3D">
      <w:pPr>
        <w:spacing w:after="0" w:line="240" w:lineRule="auto"/>
      </w:pPr>
      <w:r>
        <w:separator/>
      </w:r>
    </w:p>
  </w:footnote>
  <w:footnote w:type="continuationSeparator" w:id="0">
    <w:p w14:paraId="0E316BA7" w14:textId="77777777" w:rsidR="00FF4D3D" w:rsidRDefault="00FF4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B07A" w14:textId="77777777" w:rsidR="00843BAB" w:rsidRDefault="00C52F5F">
    <w:r>
      <w:rPr>
        <w:noProof/>
      </w:rPr>
      <w:drawing>
        <wp:anchor distT="0" distB="0" distL="0" distR="0" simplePos="0" relativeHeight="251658240" behindDoc="0" locked="0" layoutInCell="1" hidden="0" allowOverlap="1" wp14:anchorId="17DE5BEF" wp14:editId="48799C71">
          <wp:simplePos x="0" y="0"/>
          <wp:positionH relativeFrom="column">
            <wp:posOffset>4169006</wp:posOffset>
          </wp:positionH>
          <wp:positionV relativeFrom="paragraph">
            <wp:posOffset>-177337</wp:posOffset>
          </wp:positionV>
          <wp:extent cx="1591486" cy="628664"/>
          <wp:effectExtent l="0" t="0" r="0" b="0"/>
          <wp:wrapSquare wrapText="bothSides" distT="0" distB="0" distL="0" distR="0"/>
          <wp:docPr id="2" name="image1.jpg" descr="Seven Hills Secondary School"/>
          <wp:cNvGraphicFramePr/>
          <a:graphic xmlns:a="http://schemas.openxmlformats.org/drawingml/2006/main">
            <a:graphicData uri="http://schemas.openxmlformats.org/drawingml/2006/picture">
              <pic:pic xmlns:pic="http://schemas.openxmlformats.org/drawingml/2006/picture">
                <pic:nvPicPr>
                  <pic:cNvPr id="0" name="image1.jpg" descr="Seven Hills Secondary School"/>
                  <pic:cNvPicPr preferRelativeResize="0"/>
                </pic:nvPicPr>
                <pic:blipFill>
                  <a:blip r:embed="rId1"/>
                  <a:srcRect t="29303" b="31195"/>
                  <a:stretch>
                    <a:fillRect/>
                  </a:stretch>
                </pic:blipFill>
                <pic:spPr>
                  <a:xfrm>
                    <a:off x="0" y="0"/>
                    <a:ext cx="1591486" cy="628664"/>
                  </a:xfrm>
                  <a:prstGeom prst="rect">
                    <a:avLst/>
                  </a:prstGeom>
                  <a:ln/>
                </pic:spPr>
              </pic:pic>
            </a:graphicData>
          </a:graphic>
        </wp:anchor>
      </w:drawing>
    </w:r>
  </w:p>
  <w:p w14:paraId="1B47056D" w14:textId="77777777" w:rsidR="00843BAB" w:rsidRDefault="00843BAB">
    <w:pPr>
      <w:pBdr>
        <w:top w:val="nil"/>
        <w:left w:val="nil"/>
        <w:bottom w:val="nil"/>
        <w:right w:val="nil"/>
        <w:between w:val="nil"/>
      </w:pBdr>
      <w:tabs>
        <w:tab w:val="center" w:pos="4513"/>
        <w:tab w:val="right" w:pos="9026"/>
      </w:tabs>
      <w:spacing w:after="0" w:line="240" w:lineRule="auto"/>
      <w:rPr>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WkyMaNw0" int2:invalidationBookmarkName="" int2:hashCode="YD+82+V1vFecXo" int2:id="Rxn7rIo5">
      <int2:state int2:value="Rejected" int2:type="AugLoop_Text_Critique"/>
    </int2:bookmark>
    <int2:bookmark int2:bookmarkName="_Int_01HbGmPS" int2:invalidationBookmarkName="" int2:hashCode="yzTipuc7IIhEGQ" int2:id="fFk4AoJ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47BF9"/>
    <w:multiLevelType w:val="hybridMultilevel"/>
    <w:tmpl w:val="A910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56F49"/>
    <w:multiLevelType w:val="hybridMultilevel"/>
    <w:tmpl w:val="B6A0B52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55B7E12"/>
    <w:multiLevelType w:val="hybridMultilevel"/>
    <w:tmpl w:val="A0F69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546A04"/>
    <w:multiLevelType w:val="hybridMultilevel"/>
    <w:tmpl w:val="C960F9A2"/>
    <w:lvl w:ilvl="0" w:tplc="9BD0E15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C93DFE"/>
    <w:multiLevelType w:val="hybridMultilevel"/>
    <w:tmpl w:val="D4044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1D4206"/>
    <w:multiLevelType w:val="hybridMultilevel"/>
    <w:tmpl w:val="20804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DC4E8A"/>
    <w:multiLevelType w:val="hybridMultilevel"/>
    <w:tmpl w:val="9896167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7713265"/>
    <w:multiLevelType w:val="hybridMultilevel"/>
    <w:tmpl w:val="4AC4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1B3B46"/>
    <w:multiLevelType w:val="hybridMultilevel"/>
    <w:tmpl w:val="396C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1B1C7B"/>
    <w:multiLevelType w:val="multilevel"/>
    <w:tmpl w:val="86108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7F5FF0"/>
    <w:multiLevelType w:val="hybridMultilevel"/>
    <w:tmpl w:val="C9B833D4"/>
    <w:lvl w:ilvl="0" w:tplc="A99AE42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E678FF"/>
    <w:multiLevelType w:val="hybridMultilevel"/>
    <w:tmpl w:val="90826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FA395F"/>
    <w:multiLevelType w:val="hybridMultilevel"/>
    <w:tmpl w:val="28F6A7DA"/>
    <w:lvl w:ilvl="0" w:tplc="08090003">
      <w:start w:val="1"/>
      <w:numFmt w:val="bullet"/>
      <w:lvlText w:val="o"/>
      <w:lvlJc w:val="left"/>
      <w:pPr>
        <w:ind w:left="720" w:hanging="360"/>
      </w:pPr>
      <w:rPr>
        <w:rFonts w:ascii="Courier New" w:hAnsi="Courier New" w:cs="Courier New" w:hint="default"/>
      </w:rPr>
    </w:lvl>
    <w:lvl w:ilvl="1" w:tplc="603C556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835710">
    <w:abstractNumId w:val="1"/>
  </w:num>
  <w:num w:numId="2" w16cid:durableId="55127161">
    <w:abstractNumId w:val="1"/>
  </w:num>
  <w:num w:numId="3" w16cid:durableId="1048993986">
    <w:abstractNumId w:val="12"/>
  </w:num>
  <w:num w:numId="4" w16cid:durableId="400374331">
    <w:abstractNumId w:val="3"/>
  </w:num>
  <w:num w:numId="5" w16cid:durableId="1375427811">
    <w:abstractNumId w:val="5"/>
  </w:num>
  <w:num w:numId="6" w16cid:durableId="1879658615">
    <w:abstractNumId w:val="10"/>
  </w:num>
  <w:num w:numId="7" w16cid:durableId="232784090">
    <w:abstractNumId w:val="6"/>
  </w:num>
  <w:num w:numId="8" w16cid:durableId="388310915">
    <w:abstractNumId w:val="11"/>
  </w:num>
  <w:num w:numId="9" w16cid:durableId="153451277">
    <w:abstractNumId w:val="4"/>
  </w:num>
  <w:num w:numId="10" w16cid:durableId="1928924126">
    <w:abstractNumId w:val="7"/>
  </w:num>
  <w:num w:numId="11" w16cid:durableId="1033845561">
    <w:abstractNumId w:val="2"/>
  </w:num>
  <w:num w:numId="12" w16cid:durableId="1294946041">
    <w:abstractNumId w:val="8"/>
  </w:num>
  <w:num w:numId="13" w16cid:durableId="1385715295">
    <w:abstractNumId w:val="0"/>
  </w:num>
  <w:num w:numId="14" w16cid:durableId="1827014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BAB"/>
    <w:rsid w:val="00014B16"/>
    <w:rsid w:val="00016EE7"/>
    <w:rsid w:val="00037D14"/>
    <w:rsid w:val="000966BC"/>
    <w:rsid w:val="000C6B9D"/>
    <w:rsid w:val="000C7D23"/>
    <w:rsid w:val="000E12D7"/>
    <w:rsid w:val="000F1A2E"/>
    <w:rsid w:val="001011BC"/>
    <w:rsid w:val="0014485A"/>
    <w:rsid w:val="00150D9A"/>
    <w:rsid w:val="00191F30"/>
    <w:rsid w:val="001C38A1"/>
    <w:rsid w:val="001D58CE"/>
    <w:rsid w:val="001E2944"/>
    <w:rsid w:val="002516A7"/>
    <w:rsid w:val="0025444E"/>
    <w:rsid w:val="00280EBA"/>
    <w:rsid w:val="0028632F"/>
    <w:rsid w:val="002A5934"/>
    <w:rsid w:val="002D45B0"/>
    <w:rsid w:val="002F2DFA"/>
    <w:rsid w:val="003031DE"/>
    <w:rsid w:val="0034050D"/>
    <w:rsid w:val="0039611D"/>
    <w:rsid w:val="003A2C37"/>
    <w:rsid w:val="003A44E0"/>
    <w:rsid w:val="003A537C"/>
    <w:rsid w:val="003D425F"/>
    <w:rsid w:val="003F49A4"/>
    <w:rsid w:val="003F5C5C"/>
    <w:rsid w:val="00442DC6"/>
    <w:rsid w:val="00460B0A"/>
    <w:rsid w:val="00485E2D"/>
    <w:rsid w:val="00492E93"/>
    <w:rsid w:val="004A61BC"/>
    <w:rsid w:val="004B339A"/>
    <w:rsid w:val="004B4110"/>
    <w:rsid w:val="004B4519"/>
    <w:rsid w:val="004C1AD7"/>
    <w:rsid w:val="00523C4B"/>
    <w:rsid w:val="00530052"/>
    <w:rsid w:val="005636D5"/>
    <w:rsid w:val="00572DD0"/>
    <w:rsid w:val="005749C9"/>
    <w:rsid w:val="00582800"/>
    <w:rsid w:val="00586EEA"/>
    <w:rsid w:val="005B77F0"/>
    <w:rsid w:val="00603252"/>
    <w:rsid w:val="006038E3"/>
    <w:rsid w:val="00604062"/>
    <w:rsid w:val="00604973"/>
    <w:rsid w:val="00616746"/>
    <w:rsid w:val="00617C26"/>
    <w:rsid w:val="00671EFC"/>
    <w:rsid w:val="006A657B"/>
    <w:rsid w:val="006A6BB3"/>
    <w:rsid w:val="006B4639"/>
    <w:rsid w:val="00741793"/>
    <w:rsid w:val="007447F7"/>
    <w:rsid w:val="0075196D"/>
    <w:rsid w:val="007566ED"/>
    <w:rsid w:val="00772813"/>
    <w:rsid w:val="00793C66"/>
    <w:rsid w:val="007951A9"/>
    <w:rsid w:val="007B0B3B"/>
    <w:rsid w:val="007B18E4"/>
    <w:rsid w:val="007C3AB5"/>
    <w:rsid w:val="007E1341"/>
    <w:rsid w:val="007E4C0A"/>
    <w:rsid w:val="007F0F8A"/>
    <w:rsid w:val="00803279"/>
    <w:rsid w:val="00807FF6"/>
    <w:rsid w:val="00812D05"/>
    <w:rsid w:val="00822681"/>
    <w:rsid w:val="00843BAB"/>
    <w:rsid w:val="008574EC"/>
    <w:rsid w:val="0087532F"/>
    <w:rsid w:val="00892EF3"/>
    <w:rsid w:val="008A3B00"/>
    <w:rsid w:val="008B20EE"/>
    <w:rsid w:val="008D144E"/>
    <w:rsid w:val="008D36C2"/>
    <w:rsid w:val="008F26EF"/>
    <w:rsid w:val="008F3628"/>
    <w:rsid w:val="00920DC7"/>
    <w:rsid w:val="00927302"/>
    <w:rsid w:val="00944787"/>
    <w:rsid w:val="009619FF"/>
    <w:rsid w:val="0097178E"/>
    <w:rsid w:val="0099233F"/>
    <w:rsid w:val="009A22B6"/>
    <w:rsid w:val="009B0ABD"/>
    <w:rsid w:val="009C4C87"/>
    <w:rsid w:val="009C5777"/>
    <w:rsid w:val="009D4372"/>
    <w:rsid w:val="009E088F"/>
    <w:rsid w:val="009F714B"/>
    <w:rsid w:val="009F76CD"/>
    <w:rsid w:val="00A111D7"/>
    <w:rsid w:val="00A17B39"/>
    <w:rsid w:val="00A35E7A"/>
    <w:rsid w:val="00A37F02"/>
    <w:rsid w:val="00A42C7C"/>
    <w:rsid w:val="00A46C8D"/>
    <w:rsid w:val="00A95788"/>
    <w:rsid w:val="00AB786A"/>
    <w:rsid w:val="00AC6329"/>
    <w:rsid w:val="00AD1CBF"/>
    <w:rsid w:val="00AD51F9"/>
    <w:rsid w:val="00AD6CC6"/>
    <w:rsid w:val="00B04D13"/>
    <w:rsid w:val="00B05F97"/>
    <w:rsid w:val="00B25392"/>
    <w:rsid w:val="00B4107A"/>
    <w:rsid w:val="00B42AE9"/>
    <w:rsid w:val="00B55586"/>
    <w:rsid w:val="00B62E97"/>
    <w:rsid w:val="00BC2C2B"/>
    <w:rsid w:val="00BD2FD7"/>
    <w:rsid w:val="00BD5A2E"/>
    <w:rsid w:val="00BD6BA1"/>
    <w:rsid w:val="00BF66A2"/>
    <w:rsid w:val="00C40FBC"/>
    <w:rsid w:val="00C52F5F"/>
    <w:rsid w:val="00C6089F"/>
    <w:rsid w:val="00C614CE"/>
    <w:rsid w:val="00C768DA"/>
    <w:rsid w:val="00CD253D"/>
    <w:rsid w:val="00CF75AE"/>
    <w:rsid w:val="00D14751"/>
    <w:rsid w:val="00D14A28"/>
    <w:rsid w:val="00D57D5F"/>
    <w:rsid w:val="00D82501"/>
    <w:rsid w:val="00DB2200"/>
    <w:rsid w:val="00DE31A2"/>
    <w:rsid w:val="00E01BAD"/>
    <w:rsid w:val="00E04DF7"/>
    <w:rsid w:val="00E26368"/>
    <w:rsid w:val="00E27016"/>
    <w:rsid w:val="00E31418"/>
    <w:rsid w:val="00E73CAF"/>
    <w:rsid w:val="00EA0501"/>
    <w:rsid w:val="00EA4189"/>
    <w:rsid w:val="00ED05DC"/>
    <w:rsid w:val="00ED6236"/>
    <w:rsid w:val="00EF64BF"/>
    <w:rsid w:val="00F12E39"/>
    <w:rsid w:val="00F15140"/>
    <w:rsid w:val="00F331D9"/>
    <w:rsid w:val="00F4368C"/>
    <w:rsid w:val="00F65309"/>
    <w:rsid w:val="00F83336"/>
    <w:rsid w:val="00FA7D95"/>
    <w:rsid w:val="00FB0692"/>
    <w:rsid w:val="00FD2924"/>
    <w:rsid w:val="00FD3187"/>
    <w:rsid w:val="00FF4D3D"/>
    <w:rsid w:val="01D2C136"/>
    <w:rsid w:val="03607D9E"/>
    <w:rsid w:val="04D47895"/>
    <w:rsid w:val="04EC12CB"/>
    <w:rsid w:val="05C45228"/>
    <w:rsid w:val="0791875C"/>
    <w:rsid w:val="0DF7109C"/>
    <w:rsid w:val="0EAF1210"/>
    <w:rsid w:val="106EB280"/>
    <w:rsid w:val="11D1EC32"/>
    <w:rsid w:val="191D97DD"/>
    <w:rsid w:val="1A0A294B"/>
    <w:rsid w:val="1A94D933"/>
    <w:rsid w:val="1E3EB5EB"/>
    <w:rsid w:val="1FFA3A84"/>
    <w:rsid w:val="232D69C9"/>
    <w:rsid w:val="26EE638A"/>
    <w:rsid w:val="277BFCD8"/>
    <w:rsid w:val="27D8A545"/>
    <w:rsid w:val="28D87E2E"/>
    <w:rsid w:val="2A2113E1"/>
    <w:rsid w:val="2EA4067A"/>
    <w:rsid w:val="2FC0C258"/>
    <w:rsid w:val="318CD960"/>
    <w:rsid w:val="3547E7C0"/>
    <w:rsid w:val="3F19DFE9"/>
    <w:rsid w:val="40DB084B"/>
    <w:rsid w:val="4130E706"/>
    <w:rsid w:val="42528493"/>
    <w:rsid w:val="429B46DC"/>
    <w:rsid w:val="4A7F627A"/>
    <w:rsid w:val="4C382738"/>
    <w:rsid w:val="4D4370FD"/>
    <w:rsid w:val="4FBD7F44"/>
    <w:rsid w:val="505D5655"/>
    <w:rsid w:val="53C616C4"/>
    <w:rsid w:val="553A940D"/>
    <w:rsid w:val="56488723"/>
    <w:rsid w:val="5CADF7E0"/>
    <w:rsid w:val="5D1B69DA"/>
    <w:rsid w:val="61A64BD3"/>
    <w:rsid w:val="63EDCF4C"/>
    <w:rsid w:val="6618E11A"/>
    <w:rsid w:val="6D730569"/>
    <w:rsid w:val="6F755BB0"/>
    <w:rsid w:val="7301DC8C"/>
    <w:rsid w:val="7B4A0E1C"/>
    <w:rsid w:val="7B7E2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A83FD"/>
  <w15:docId w15:val="{8EBC971B-D099-4049-B880-F8C9E797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D10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2EE"/>
  </w:style>
  <w:style w:type="paragraph" w:styleId="Footer">
    <w:name w:val="footer"/>
    <w:basedOn w:val="Normal"/>
    <w:link w:val="FooterChar"/>
    <w:uiPriority w:val="99"/>
    <w:unhideWhenUsed/>
    <w:rsid w:val="00D10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2EE"/>
  </w:style>
  <w:style w:type="paragraph" w:styleId="NormalWeb">
    <w:name w:val="Normal (Web)"/>
    <w:basedOn w:val="Normal"/>
    <w:uiPriority w:val="99"/>
    <w:semiHidden/>
    <w:unhideWhenUsed/>
    <w:rsid w:val="00D102EE"/>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D5A2E"/>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90439">
      <w:bodyDiv w:val="1"/>
      <w:marLeft w:val="0"/>
      <w:marRight w:val="0"/>
      <w:marTop w:val="0"/>
      <w:marBottom w:val="0"/>
      <w:divBdr>
        <w:top w:val="none" w:sz="0" w:space="0" w:color="auto"/>
        <w:left w:val="none" w:sz="0" w:space="0" w:color="auto"/>
        <w:bottom w:val="none" w:sz="0" w:space="0" w:color="auto"/>
        <w:right w:val="none" w:sz="0" w:space="0" w:color="auto"/>
      </w:divBdr>
    </w:div>
    <w:div w:id="1394087329">
      <w:bodyDiv w:val="1"/>
      <w:marLeft w:val="0"/>
      <w:marRight w:val="0"/>
      <w:marTop w:val="0"/>
      <w:marBottom w:val="0"/>
      <w:divBdr>
        <w:top w:val="none" w:sz="0" w:space="0" w:color="auto"/>
        <w:left w:val="none" w:sz="0" w:space="0" w:color="auto"/>
        <w:bottom w:val="none" w:sz="0" w:space="0" w:color="auto"/>
        <w:right w:val="none" w:sz="0" w:space="0" w:color="auto"/>
      </w:divBdr>
    </w:div>
    <w:div w:id="2108382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hJyeG5tnE+2CCP5fgENWnHqeJ2Q==">AMUW2mXn3Joqti6ViTdlcQVTftC2jkCbcRvO+x3rCGPg1as5Oc8Yg4ad+aRAxMt7oSSCsE8ueelI8GwTeg3fp1OHLuoJWHZfb834S6hRAdFbG7TPylCgkiM=</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0EB2DA3CCC0D149BCE68E4430B5F500" ma:contentTypeVersion="4" ma:contentTypeDescription="Create a new document." ma:contentTypeScope="" ma:versionID="946e83e60395b7cb1dc745b30943455b">
  <xsd:schema xmlns:xsd="http://www.w3.org/2001/XMLSchema" xmlns:xs="http://www.w3.org/2001/XMLSchema" xmlns:p="http://schemas.microsoft.com/office/2006/metadata/properties" xmlns:ns2="edad3bae-b9e6-450a-bdf4-7068d6a259c2" targetNamespace="http://schemas.microsoft.com/office/2006/metadata/properties" ma:root="true" ma:fieldsID="4b43cffeb9594bcf4b49e1db05a083ed" ns2:_="">
    <xsd:import namespace="edad3bae-b9e6-450a-bdf4-7068d6a259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d3bae-b9e6-450a-bdf4-7068d6a25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DA48BB-1C3F-46F2-AE84-4FE54D26C526}">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D744923-6C8D-4232-8661-730F5A024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d3bae-b9e6-450a-bdf4-7068d6a25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5D84B-57FC-4DF2-9040-C32CE099333B}">
  <ds:schemaRefs>
    <ds:schemaRef ds:uri="http://purl.org/dc/terms/"/>
    <ds:schemaRef ds:uri="http://purl.org/dc/elements/1.1/"/>
    <ds:schemaRef ds:uri="edad3bae-b9e6-450a-bdf4-7068d6a259c2"/>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2421</Words>
  <Characters>13801</Characters>
  <Application>Microsoft Office Word</Application>
  <DocSecurity>0</DocSecurity>
  <Lines>115</Lines>
  <Paragraphs>32</Paragraphs>
  <ScaleCrop>false</ScaleCrop>
  <Company>Microsoft</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Stafford-Curtis</dc:creator>
  <cp:lastModifiedBy>Wendy Howsam</cp:lastModifiedBy>
  <cp:revision>2</cp:revision>
  <cp:lastPrinted>2023-03-27T15:37:00Z</cp:lastPrinted>
  <dcterms:created xsi:type="dcterms:W3CDTF">2025-03-05T13:38:00Z</dcterms:created>
  <dcterms:modified xsi:type="dcterms:W3CDTF">2025-03-05T13:38:00Z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0x01010010EB2DA3CCC0D149BCE68E4430B5F500</vt:lpwstr>
  </property>
  <property fmtid="{D5CDD505-2E9C-101B-9397-08002B2CF9AE}" pid="3" name="Order">
    <vt:r8>1757600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